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E713" w14:textId="77777777" w:rsidR="00834540" w:rsidRPr="007F254D" w:rsidRDefault="00834540" w:rsidP="00834540">
      <w:pPr>
        <w:spacing w:line="360" w:lineRule="auto"/>
        <w:rPr>
          <w:rFonts w:ascii="Times New Roman" w:hAnsi="Times New Roman" w:cs="Times New Roman"/>
          <w:sz w:val="20"/>
          <w:szCs w:val="20"/>
        </w:rPr>
      </w:pPr>
      <w:bookmarkStart w:id="0" w:name="_Hlk64457328"/>
      <w:r w:rsidRPr="007F254D">
        <w:rPr>
          <w:rFonts w:ascii="Times New Roman" w:hAnsi="Times New Roman" w:cs="Times New Roman"/>
          <w:b/>
          <w:color w:val="000000"/>
          <w:sz w:val="20"/>
          <w:szCs w:val="20"/>
        </w:rPr>
        <w:t xml:space="preserve">Unità </w:t>
      </w:r>
      <w:r w:rsidRPr="00626BC2">
        <w:rPr>
          <w:rFonts w:ascii="Times New Roman" w:hAnsi="Times New Roman" w:cs="Times New Roman"/>
          <w:b/>
          <w:sz w:val="20"/>
          <w:szCs w:val="20"/>
        </w:rPr>
        <w:t>Operativa</w:t>
      </w:r>
      <w:r w:rsidRPr="007F254D">
        <w:rPr>
          <w:rFonts w:ascii="Times New Roman" w:hAnsi="Times New Roman" w:cs="Times New Roman"/>
          <w:b/>
          <w:color w:val="000000"/>
          <w:sz w:val="20"/>
          <w:szCs w:val="20"/>
        </w:rPr>
        <w:t>/Divisione: _________________</w:t>
      </w:r>
      <w:r w:rsidR="00220324" w:rsidRPr="007F254D">
        <w:rPr>
          <w:rFonts w:ascii="Times New Roman" w:hAnsi="Times New Roman" w:cs="Times New Roman"/>
          <w:b/>
          <w:color w:val="000000"/>
          <w:sz w:val="20"/>
          <w:szCs w:val="20"/>
        </w:rPr>
        <w:t>________</w:t>
      </w:r>
    </w:p>
    <w:p w14:paraId="659782C4" w14:textId="77777777" w:rsidR="00834540" w:rsidRPr="007F254D" w:rsidRDefault="00834540" w:rsidP="00834540">
      <w:pPr>
        <w:spacing w:line="360" w:lineRule="auto"/>
        <w:rPr>
          <w:rFonts w:ascii="Times New Roman" w:hAnsi="Times New Roman" w:cs="Times New Roman"/>
          <w:sz w:val="20"/>
          <w:szCs w:val="20"/>
        </w:rPr>
      </w:pPr>
      <w:r w:rsidRPr="007F254D">
        <w:rPr>
          <w:rFonts w:ascii="Times New Roman" w:hAnsi="Times New Roman" w:cs="Times New Roman"/>
          <w:b/>
          <w:color w:val="000000"/>
          <w:sz w:val="20"/>
          <w:szCs w:val="20"/>
        </w:rPr>
        <w:t>Direttore/Responsabile: ____________________</w:t>
      </w:r>
      <w:r w:rsidR="00220324" w:rsidRPr="007F254D">
        <w:rPr>
          <w:rFonts w:ascii="Times New Roman" w:hAnsi="Times New Roman" w:cs="Times New Roman"/>
          <w:b/>
          <w:color w:val="000000"/>
          <w:sz w:val="20"/>
          <w:szCs w:val="20"/>
        </w:rPr>
        <w:t>________</w:t>
      </w:r>
    </w:p>
    <w:bookmarkEnd w:id="0"/>
    <w:p w14:paraId="00808242" w14:textId="77777777" w:rsidR="00AC61AA" w:rsidRPr="007F254D" w:rsidRDefault="00F34540" w:rsidP="009720C1">
      <w:pPr>
        <w:jc w:val="center"/>
        <w:rPr>
          <w:rFonts w:ascii="Times New Roman" w:eastAsia="Times New Roman" w:hAnsi="Times New Roman" w:cs="Times New Roman"/>
          <w:b/>
          <w:i/>
          <w:sz w:val="28"/>
          <w:szCs w:val="28"/>
        </w:rPr>
      </w:pPr>
      <w:r w:rsidRPr="007F254D">
        <w:rPr>
          <w:rFonts w:ascii="Times New Roman" w:eastAsia="Times New Roman" w:hAnsi="Times New Roman" w:cs="Times New Roman"/>
          <w:b/>
          <w:i/>
          <w:sz w:val="28"/>
          <w:szCs w:val="28"/>
        </w:rPr>
        <w:t>Dichiarazione di avvenuta informazione e</w:t>
      </w:r>
      <w:r w:rsidR="00D369E1" w:rsidRPr="007F254D">
        <w:rPr>
          <w:rFonts w:ascii="Times New Roman" w:eastAsia="Times New Roman" w:hAnsi="Times New Roman" w:cs="Times New Roman"/>
          <w:b/>
          <w:i/>
          <w:sz w:val="28"/>
          <w:szCs w:val="28"/>
        </w:rPr>
        <w:t xml:space="preserve">d </w:t>
      </w:r>
      <w:r w:rsidR="003E4D4A" w:rsidRPr="007F254D">
        <w:rPr>
          <w:rFonts w:ascii="Times New Roman" w:eastAsia="Times New Roman" w:hAnsi="Times New Roman" w:cs="Times New Roman"/>
          <w:b/>
          <w:i/>
          <w:sz w:val="28"/>
          <w:szCs w:val="28"/>
        </w:rPr>
        <w:t>espressione del</w:t>
      </w:r>
    </w:p>
    <w:p w14:paraId="5D11C46A" w14:textId="77777777" w:rsidR="009720C1" w:rsidRPr="007F254D" w:rsidRDefault="00F34540" w:rsidP="009720C1">
      <w:pPr>
        <w:jc w:val="center"/>
        <w:rPr>
          <w:rFonts w:ascii="Times New Roman" w:eastAsia="Times New Roman" w:hAnsi="Times New Roman" w:cs="Times New Roman"/>
          <w:b/>
          <w:i/>
          <w:sz w:val="28"/>
          <w:szCs w:val="28"/>
        </w:rPr>
      </w:pPr>
      <w:r w:rsidRPr="007F254D">
        <w:rPr>
          <w:rFonts w:ascii="Times New Roman" w:eastAsia="Times New Roman" w:hAnsi="Times New Roman" w:cs="Times New Roman"/>
          <w:b/>
          <w:i/>
          <w:sz w:val="28"/>
          <w:szCs w:val="28"/>
        </w:rPr>
        <w:t>consenso all’atto medico-chirurgico</w:t>
      </w:r>
      <w:r w:rsidR="003E4D4A" w:rsidRPr="007F254D">
        <w:rPr>
          <w:rFonts w:ascii="Times New Roman" w:eastAsia="Times New Roman" w:hAnsi="Times New Roman" w:cs="Times New Roman"/>
          <w:b/>
          <w:i/>
          <w:sz w:val="28"/>
          <w:szCs w:val="28"/>
        </w:rPr>
        <w:t xml:space="preserve"> nei casi di </w:t>
      </w:r>
      <w:r w:rsidR="009720C1">
        <w:rPr>
          <w:rFonts w:ascii="Times New Roman" w:eastAsia="Times New Roman" w:hAnsi="Times New Roman" w:cs="Times New Roman"/>
          <w:b/>
          <w:i/>
          <w:sz w:val="28"/>
          <w:szCs w:val="28"/>
        </w:rPr>
        <w:t>PATOLOGIA BENIGNA ESOFAGEA</w:t>
      </w:r>
    </w:p>
    <w:p w14:paraId="0DA8F752" w14:textId="77777777" w:rsidR="00AC61AA" w:rsidRPr="007F254D" w:rsidRDefault="00AC61AA">
      <w:pPr>
        <w:jc w:val="center"/>
        <w:rPr>
          <w:rFonts w:ascii="Times New Roman" w:eastAsia="Times New Roman" w:hAnsi="Times New Roman" w:cs="Times New Roman"/>
          <w:b/>
          <w:i/>
          <w:sz w:val="28"/>
          <w:szCs w:val="28"/>
        </w:rPr>
      </w:pPr>
    </w:p>
    <w:p w14:paraId="2624B771" w14:textId="77777777" w:rsidR="00AC61AA" w:rsidRPr="007F254D" w:rsidRDefault="00AC61AA">
      <w:pPr>
        <w:jc w:val="center"/>
        <w:rPr>
          <w:rFonts w:ascii="Times New Roman" w:eastAsia="Times New Roman" w:hAnsi="Times New Roman" w:cs="Times New Roman"/>
        </w:rPr>
      </w:pPr>
    </w:p>
    <w:p w14:paraId="699E3BCC" w14:textId="77777777" w:rsidR="00525381" w:rsidRPr="007F254D" w:rsidRDefault="00525381" w:rsidP="00525381">
      <w:pPr>
        <w:spacing w:line="360" w:lineRule="auto"/>
        <w:rPr>
          <w:rFonts w:ascii="Times New Roman" w:eastAsia="Times New Roman" w:hAnsi="Times New Roman" w:cs="Times New Roman"/>
          <w:color w:val="000000"/>
          <w:sz w:val="18"/>
          <w:szCs w:val="18"/>
          <w:lang w:eastAsia="ar-SA"/>
        </w:rPr>
      </w:pPr>
      <w:bookmarkStart w:id="1" w:name="_Hlk64457373"/>
      <w:r w:rsidRPr="007F254D">
        <w:rPr>
          <w:rFonts w:ascii="Times New Roman" w:eastAsia="Times New Roman" w:hAnsi="Times New Roman" w:cs="Times New Roman"/>
          <w:color w:val="000000"/>
          <w:sz w:val="18"/>
          <w:szCs w:val="18"/>
          <w:lang w:eastAsia="ar-SA"/>
        </w:rPr>
        <w:t>COGNOME E NOME DEL PAZIENTE: _______________________________</w:t>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p>
    <w:p w14:paraId="7668E177" w14:textId="77777777" w:rsidR="00525381" w:rsidRPr="007F254D" w:rsidRDefault="00525381" w:rsidP="00525381">
      <w:pPr>
        <w:spacing w:line="360" w:lineRule="auto"/>
        <w:rPr>
          <w:rFonts w:ascii="Times New Roman" w:eastAsia="Times New Roman" w:hAnsi="Times New Roman" w:cs="Times New Roman"/>
          <w:color w:val="000000"/>
          <w:sz w:val="18"/>
          <w:szCs w:val="18"/>
          <w:lang w:eastAsia="ar-SA"/>
        </w:rPr>
      </w:pPr>
      <w:r w:rsidRPr="007F254D">
        <w:rPr>
          <w:rFonts w:ascii="Times New Roman" w:eastAsia="Times New Roman" w:hAnsi="Times New Roman" w:cs="Times New Roman"/>
          <w:color w:val="000000"/>
          <w:sz w:val="18"/>
          <w:szCs w:val="18"/>
          <w:lang w:eastAsia="ar-SA"/>
        </w:rPr>
        <w:t xml:space="preserve">COGNOME E NOME DEL MEDICO DELL’U.O. CHE </w:t>
      </w:r>
      <w:r w:rsidR="00696CB8" w:rsidRPr="007F254D">
        <w:rPr>
          <w:rFonts w:ascii="Times New Roman" w:eastAsia="Times New Roman" w:hAnsi="Times New Roman" w:cs="Times New Roman"/>
          <w:color w:val="000000"/>
          <w:sz w:val="18"/>
          <w:szCs w:val="18"/>
          <w:lang w:eastAsia="ar-SA"/>
        </w:rPr>
        <w:t xml:space="preserve">FORNISCE L’INFORMAZIONE E </w:t>
      </w:r>
      <w:r w:rsidRPr="007F254D">
        <w:rPr>
          <w:rFonts w:ascii="Times New Roman" w:eastAsia="Times New Roman" w:hAnsi="Times New Roman" w:cs="Times New Roman"/>
          <w:color w:val="000000"/>
          <w:sz w:val="18"/>
          <w:szCs w:val="18"/>
          <w:lang w:eastAsia="ar-SA"/>
        </w:rPr>
        <w:t>ACQUISISCE IL CONSENSO: _____________________________</w:t>
      </w:r>
    </w:p>
    <w:p w14:paraId="309E82B3" w14:textId="77777777" w:rsidR="00525381" w:rsidRPr="007F254D" w:rsidRDefault="00525381" w:rsidP="00603961">
      <w:pPr>
        <w:spacing w:after="120" w:line="360" w:lineRule="auto"/>
        <w:rPr>
          <w:rFonts w:ascii="Times New Roman" w:eastAsia="Times New Roman" w:hAnsi="Times New Roman" w:cs="Times New Roman"/>
          <w:color w:val="000000"/>
          <w:sz w:val="18"/>
          <w:szCs w:val="18"/>
          <w:lang w:eastAsia="ar-SA"/>
        </w:rPr>
      </w:pPr>
      <w:r w:rsidRPr="007F254D">
        <w:rPr>
          <w:rFonts w:ascii="Times New Roman" w:eastAsia="Times New Roman" w:hAnsi="Times New Roman" w:cs="Times New Roman"/>
          <w:color w:val="000000"/>
          <w:sz w:val="18"/>
          <w:szCs w:val="18"/>
          <w:lang w:eastAsia="ar-SA"/>
        </w:rPr>
        <w:t>DATA, ORA E LUOGO DI ACQUISIZIONE DEL CONSENSO</w:t>
      </w:r>
      <w:r w:rsidR="00696CB8" w:rsidRPr="007F254D">
        <w:rPr>
          <w:rFonts w:ascii="Times New Roman" w:eastAsia="Times New Roman" w:hAnsi="Times New Roman" w:cs="Times New Roman"/>
          <w:color w:val="000000"/>
          <w:sz w:val="18"/>
          <w:szCs w:val="18"/>
          <w:lang w:eastAsia="ar-SA"/>
        </w:rPr>
        <w:t>, PREVIA INFORMATIVA</w:t>
      </w:r>
      <w:r w:rsidRPr="007F254D">
        <w:rPr>
          <w:rFonts w:ascii="Times New Roman" w:eastAsia="Times New Roman" w:hAnsi="Times New Roman" w:cs="Times New Roman"/>
          <w:color w:val="000000"/>
          <w:sz w:val="18"/>
          <w:szCs w:val="18"/>
          <w:lang w:eastAsia="ar-SA"/>
        </w:rPr>
        <w:t>: ______________________________</w:t>
      </w:r>
    </w:p>
    <w:p w14:paraId="4C08D93B" w14:textId="77777777" w:rsidR="00234583" w:rsidRPr="007F254D" w:rsidRDefault="00234583" w:rsidP="00234583">
      <w:pPr>
        <w:spacing w:line="360" w:lineRule="auto"/>
        <w:jc w:val="center"/>
        <w:rPr>
          <w:rFonts w:ascii="Times New Roman" w:eastAsia="Times New Roman" w:hAnsi="Times New Roman" w:cs="Times New Roman"/>
          <w:b/>
          <w:bCs/>
          <w:color w:val="000000"/>
          <w:sz w:val="20"/>
          <w:szCs w:val="20"/>
          <w:lang w:eastAsia="ar-SA"/>
        </w:rPr>
      </w:pPr>
      <w:r w:rsidRPr="007F254D">
        <w:rPr>
          <w:rFonts w:ascii="Times New Roman" w:eastAsia="Times New Roman" w:hAnsi="Times New Roman" w:cs="Times New Roman"/>
          <w:b/>
          <w:bCs/>
          <w:color w:val="000000"/>
          <w:sz w:val="20"/>
          <w:szCs w:val="20"/>
          <w:lang w:eastAsia="ar-SA"/>
        </w:rPr>
        <w:t>INFORMATIVA</w:t>
      </w:r>
    </w:p>
    <w:p w14:paraId="0A827BDC" w14:textId="77777777" w:rsidR="004F4473" w:rsidRPr="00F73CFD" w:rsidRDefault="00525381" w:rsidP="004F4473">
      <w:pPr>
        <w:jc w:val="both"/>
        <w:rPr>
          <w:rFonts w:ascii="Times New Roman" w:eastAsia="Times New Roman" w:hAnsi="Times New Roman" w:cs="Times New Roman"/>
          <w:color w:val="000000"/>
          <w:sz w:val="20"/>
          <w:szCs w:val="20"/>
          <w:lang w:eastAsia="ar-SA"/>
        </w:rPr>
      </w:pPr>
      <w:bookmarkStart w:id="2" w:name="_Hlk75972571"/>
      <w:bookmarkStart w:id="3" w:name="_Hlk75972898"/>
      <w:bookmarkEnd w:id="1"/>
      <w:r w:rsidRPr="007F254D">
        <w:rPr>
          <w:rFonts w:ascii="Times New Roman" w:eastAsia="Times New Roman" w:hAnsi="Times New Roman" w:cs="Times New Roman"/>
          <w:color w:val="000000"/>
          <w:sz w:val="20"/>
          <w:szCs w:val="20"/>
          <w:lang w:eastAsia="ar-SA"/>
        </w:rPr>
        <w:t xml:space="preserve">Io sottoscritto/a ___________________________ nato/a a _____________________ il ____________ residente in ________________ </w:t>
      </w:r>
      <w:bookmarkStart w:id="4" w:name="_Hlk74239631"/>
      <w:r w:rsidRPr="00F73CFD">
        <w:rPr>
          <w:rFonts w:ascii="Times New Roman" w:eastAsia="Times New Roman" w:hAnsi="Times New Roman" w:cs="Times New Roman"/>
          <w:color w:val="000000"/>
          <w:sz w:val="20"/>
          <w:szCs w:val="20"/>
          <w:lang w:eastAsia="ar-SA"/>
        </w:rPr>
        <w:t>dichiaro di voler essere edotto delle informazioni necessarie al rilascio del consenso al trattamento proposto,</w:t>
      </w:r>
      <w:r w:rsidR="00F73CFD" w:rsidRPr="00F73CFD">
        <w:rPr>
          <w:rFonts w:ascii="Times New Roman" w:eastAsia="Times New Roman" w:hAnsi="Times New Roman" w:cs="Times New Roman"/>
          <w:color w:val="000000"/>
          <w:sz w:val="20"/>
          <w:szCs w:val="20"/>
          <w:lang w:eastAsia="ar-SA"/>
        </w:rPr>
        <w:t xml:space="preserve"> </w:t>
      </w:r>
      <w:r w:rsidRPr="00F73CFD">
        <w:rPr>
          <w:rFonts w:ascii="Times New Roman" w:eastAsia="Times New Roman" w:hAnsi="Times New Roman" w:cs="Times New Roman"/>
          <w:color w:val="000000"/>
          <w:sz w:val="20"/>
          <w:szCs w:val="20"/>
          <w:lang w:eastAsia="ar-SA"/>
        </w:rPr>
        <w:t xml:space="preserve"> di voler</w:t>
      </w:r>
      <w:r w:rsidR="00F73CFD" w:rsidRPr="00F73CFD">
        <w:rPr>
          <w:rFonts w:ascii="Times New Roman" w:eastAsia="Times New Roman" w:hAnsi="Times New Roman" w:cs="Times New Roman"/>
          <w:color w:val="000000"/>
          <w:sz w:val="20"/>
          <w:szCs w:val="20"/>
          <w:lang w:eastAsia="ar-SA"/>
        </w:rPr>
        <w:t xml:space="preserve"> </w:t>
      </w:r>
      <w:r w:rsidR="00603961" w:rsidRPr="00F73CFD">
        <w:rPr>
          <w:rFonts w:ascii="Times New Roman" w:eastAsia="Times New Roman" w:hAnsi="Times New Roman" w:cs="Times New Roman"/>
          <w:color w:val="000000"/>
          <w:sz w:val="20"/>
          <w:szCs w:val="20"/>
          <w:lang w:eastAsia="ar-SA"/>
        </w:rPr>
        <w:sym w:font="Symbol" w:char="F080"/>
      </w:r>
      <w:r w:rsidR="00F73CFD" w:rsidRPr="00F73CFD">
        <w:rPr>
          <w:rFonts w:ascii="Times New Roman" w:eastAsia="Times New Roman" w:hAnsi="Times New Roman" w:cs="Times New Roman"/>
          <w:color w:val="000000"/>
          <w:sz w:val="20"/>
          <w:szCs w:val="20"/>
          <w:lang w:eastAsia="ar-SA"/>
        </w:rPr>
        <w:t xml:space="preserve">   </w:t>
      </w:r>
      <w:r w:rsidRPr="00F73CFD">
        <w:rPr>
          <w:rFonts w:ascii="Times New Roman" w:eastAsia="Times New Roman" w:hAnsi="Times New Roman" w:cs="Times New Roman"/>
          <w:color w:val="000000"/>
          <w:sz w:val="20"/>
          <w:szCs w:val="20"/>
          <w:lang w:eastAsia="ar-SA"/>
        </w:rPr>
        <w:t>non voler</w:t>
      </w:r>
      <w:r w:rsidR="00F73CFD" w:rsidRPr="00F73CFD">
        <w:rPr>
          <w:rFonts w:ascii="Times New Roman" w:eastAsia="Times New Roman" w:hAnsi="Times New Roman" w:cs="Times New Roman"/>
          <w:color w:val="000000"/>
          <w:sz w:val="20"/>
          <w:szCs w:val="20"/>
          <w:lang w:eastAsia="ar-SA"/>
        </w:rPr>
        <w:t xml:space="preserve"> </w:t>
      </w:r>
      <w:r w:rsidR="00603961" w:rsidRPr="00F73CFD">
        <w:rPr>
          <w:rFonts w:ascii="Times New Roman" w:eastAsia="Times New Roman" w:hAnsi="Times New Roman" w:cs="Times New Roman"/>
          <w:color w:val="000000"/>
          <w:sz w:val="20"/>
          <w:szCs w:val="20"/>
          <w:lang w:eastAsia="ar-SA"/>
        </w:rPr>
        <w:sym w:font="Symbol" w:char="F080"/>
      </w:r>
      <w:r w:rsidR="00F73CFD" w:rsidRPr="00F73CFD">
        <w:rPr>
          <w:rFonts w:ascii="Times New Roman" w:eastAsia="Times New Roman" w:hAnsi="Times New Roman" w:cs="Times New Roman"/>
          <w:color w:val="000000"/>
          <w:sz w:val="20"/>
          <w:szCs w:val="20"/>
          <w:lang w:eastAsia="ar-SA"/>
        </w:rPr>
        <w:t xml:space="preserve"> </w:t>
      </w:r>
      <w:r w:rsidRPr="00F73CFD">
        <w:rPr>
          <w:rFonts w:ascii="Times New Roman" w:eastAsia="Times New Roman" w:hAnsi="Times New Roman" w:cs="Times New Roman"/>
          <w:color w:val="000000"/>
          <w:sz w:val="20"/>
          <w:szCs w:val="20"/>
          <w:lang w:eastAsia="ar-SA"/>
        </w:rPr>
        <w:t>coinvolgere</w:t>
      </w:r>
      <w:r w:rsidR="00F73CFD" w:rsidRPr="00F73CFD">
        <w:rPr>
          <w:rFonts w:ascii="Times New Roman" w:eastAsia="Times New Roman" w:hAnsi="Times New Roman" w:cs="Times New Roman"/>
          <w:color w:val="000000"/>
          <w:sz w:val="20"/>
          <w:szCs w:val="20"/>
          <w:lang w:eastAsia="ar-SA"/>
        </w:rPr>
        <w:t xml:space="preserve"> </w:t>
      </w:r>
      <w:r w:rsidR="00A2651D" w:rsidRPr="00F73CFD">
        <w:rPr>
          <w:rFonts w:ascii="Times New Roman" w:eastAsia="Times New Roman" w:hAnsi="Times New Roman" w:cs="Times New Roman"/>
          <w:sz w:val="20"/>
          <w:szCs w:val="20"/>
          <w:lang w:eastAsia="ar-SA"/>
        </w:rPr>
        <w:t>o incaricare in mia vece</w:t>
      </w:r>
      <w:r w:rsidR="00F73CFD" w:rsidRPr="00F73CFD">
        <w:rPr>
          <w:rFonts w:ascii="Times New Roman" w:eastAsia="Times New Roman" w:hAnsi="Times New Roman" w:cs="Times New Roman"/>
          <w:sz w:val="20"/>
          <w:szCs w:val="20"/>
          <w:lang w:eastAsia="ar-SA"/>
        </w:rPr>
        <w:t xml:space="preserve"> </w:t>
      </w:r>
      <w:r w:rsidRPr="00F73CFD">
        <w:rPr>
          <w:rFonts w:ascii="Times New Roman" w:eastAsia="Times New Roman" w:hAnsi="Times New Roman" w:cs="Times New Roman"/>
          <w:color w:val="000000"/>
          <w:sz w:val="20"/>
          <w:szCs w:val="20"/>
          <w:lang w:eastAsia="ar-SA"/>
        </w:rPr>
        <w:t>il familiare Sig._________________</w:t>
      </w:r>
      <w:r w:rsidR="00F73CFD" w:rsidRPr="00F73CFD">
        <w:rPr>
          <w:rFonts w:ascii="Times New Roman" w:eastAsia="Times New Roman" w:hAnsi="Times New Roman" w:cs="Times New Roman"/>
          <w:color w:val="000000"/>
          <w:sz w:val="20"/>
          <w:szCs w:val="20"/>
          <w:lang w:eastAsia="ar-SA"/>
        </w:rPr>
        <w:t>_________</w:t>
      </w:r>
      <w:r w:rsidRPr="00F73CFD">
        <w:rPr>
          <w:rFonts w:ascii="Times New Roman" w:eastAsia="Times New Roman" w:hAnsi="Times New Roman" w:cs="Times New Roman"/>
          <w:color w:val="000000"/>
          <w:sz w:val="20"/>
          <w:szCs w:val="20"/>
          <w:lang w:eastAsia="ar-SA"/>
        </w:rPr>
        <w:t xml:space="preserve"> o convivente Sig. __________________</w:t>
      </w:r>
      <w:r w:rsidR="00AB6DB6" w:rsidRPr="00F73CFD">
        <w:rPr>
          <w:rFonts w:ascii="Times New Roman" w:eastAsia="Times New Roman" w:hAnsi="Times New Roman" w:cs="Times New Roman"/>
          <w:color w:val="000000"/>
          <w:sz w:val="20"/>
          <w:szCs w:val="20"/>
          <w:lang w:eastAsia="ar-SA"/>
        </w:rPr>
        <w:t>__________</w:t>
      </w:r>
      <w:r w:rsidR="00603961" w:rsidRPr="00F73CFD">
        <w:rPr>
          <w:rFonts w:ascii="Times New Roman" w:eastAsia="Times New Roman" w:hAnsi="Times New Roman" w:cs="Times New Roman"/>
          <w:color w:val="000000"/>
          <w:sz w:val="20"/>
          <w:szCs w:val="20"/>
          <w:lang w:eastAsia="ar-SA"/>
        </w:rPr>
        <w:t>_</w:t>
      </w:r>
      <w:r w:rsidR="00F73CFD" w:rsidRPr="00F73CFD">
        <w:rPr>
          <w:rFonts w:ascii="Times New Roman" w:eastAsia="Times New Roman" w:hAnsi="Times New Roman" w:cs="Times New Roman"/>
          <w:color w:val="000000"/>
          <w:sz w:val="20"/>
          <w:szCs w:val="20"/>
          <w:lang w:eastAsia="ar-SA"/>
        </w:rPr>
        <w:t>_</w:t>
      </w:r>
      <w:r w:rsidRPr="00F73CFD">
        <w:rPr>
          <w:rFonts w:ascii="Times New Roman" w:eastAsia="Times New Roman" w:hAnsi="Times New Roman" w:cs="Times New Roman"/>
          <w:color w:val="000000"/>
          <w:sz w:val="20"/>
          <w:szCs w:val="20"/>
          <w:lang w:eastAsia="ar-SA"/>
        </w:rPr>
        <w:t xml:space="preserve"> o fiduciario Sig. ___________________</w:t>
      </w:r>
      <w:bookmarkEnd w:id="4"/>
      <w:r w:rsidR="00AB6DB6" w:rsidRPr="00F73CFD">
        <w:rPr>
          <w:rFonts w:ascii="Times New Roman" w:eastAsia="Times New Roman" w:hAnsi="Times New Roman" w:cs="Times New Roman"/>
          <w:color w:val="000000"/>
          <w:sz w:val="20"/>
          <w:szCs w:val="20"/>
          <w:lang w:eastAsia="ar-SA"/>
        </w:rPr>
        <w:t>_________________</w:t>
      </w:r>
      <w:r w:rsidR="00603961" w:rsidRPr="00F73CFD">
        <w:rPr>
          <w:rFonts w:ascii="Times New Roman" w:eastAsia="Times New Roman" w:hAnsi="Times New Roman" w:cs="Times New Roman"/>
          <w:color w:val="000000"/>
          <w:sz w:val="20"/>
          <w:szCs w:val="20"/>
          <w:lang w:eastAsia="ar-SA"/>
        </w:rPr>
        <w:t>_</w:t>
      </w:r>
      <w:r w:rsidR="00564B42" w:rsidRPr="00F73CFD">
        <w:rPr>
          <w:rFonts w:ascii="Times New Roman" w:eastAsia="Times New Roman" w:hAnsi="Times New Roman" w:cs="Times New Roman"/>
          <w:color w:val="000000"/>
          <w:sz w:val="20"/>
          <w:szCs w:val="20"/>
          <w:lang w:eastAsia="ar-SA"/>
        </w:rPr>
        <w:t>.</w:t>
      </w:r>
    </w:p>
    <w:p w14:paraId="4AD66F14" w14:textId="2A2DB017" w:rsidR="00AC61AA" w:rsidRDefault="00AB6DB6" w:rsidP="00F73CFD">
      <w:pPr>
        <w:spacing w:before="120"/>
        <w:jc w:val="both"/>
        <w:rPr>
          <w:rFonts w:ascii="Times New Roman" w:eastAsia="Times New Roman" w:hAnsi="Times New Roman" w:cs="Times New Roman"/>
          <w:color w:val="000000"/>
          <w:sz w:val="20"/>
          <w:szCs w:val="20"/>
        </w:rPr>
      </w:pPr>
      <w:r w:rsidRPr="00F73CFD">
        <w:rPr>
          <w:rFonts w:ascii="Times New Roman" w:eastAsia="Times New Roman" w:hAnsi="Times New Roman" w:cs="Times New Roman"/>
          <w:sz w:val="20"/>
          <w:szCs w:val="20"/>
          <w:lang w:eastAsia="ar-SA"/>
        </w:rPr>
        <w:t>A seguito delle informazioni somministrate,</w:t>
      </w:r>
      <w:r w:rsidR="00F73CFD" w:rsidRPr="00F73CFD">
        <w:rPr>
          <w:rFonts w:ascii="Times New Roman" w:eastAsia="Times New Roman" w:hAnsi="Times New Roman" w:cs="Times New Roman"/>
          <w:sz w:val="20"/>
          <w:szCs w:val="20"/>
          <w:lang w:eastAsia="ar-SA"/>
        </w:rPr>
        <w:t xml:space="preserve"> </w:t>
      </w:r>
      <w:r w:rsidRPr="00F73CFD">
        <w:rPr>
          <w:rFonts w:ascii="Times New Roman" w:eastAsia="Times New Roman" w:hAnsi="Times New Roman" w:cs="Times New Roman"/>
          <w:color w:val="000000"/>
          <w:sz w:val="20"/>
          <w:szCs w:val="20"/>
          <w:lang w:eastAsia="ar-SA"/>
        </w:rPr>
        <w:t>d</w:t>
      </w:r>
      <w:r w:rsidR="00525381" w:rsidRPr="00F73CFD">
        <w:rPr>
          <w:rFonts w:ascii="Times New Roman" w:eastAsia="Times New Roman" w:hAnsi="Times New Roman" w:cs="Times New Roman"/>
          <w:color w:val="000000"/>
          <w:sz w:val="20"/>
          <w:szCs w:val="20"/>
          <w:lang w:eastAsia="ar-SA"/>
        </w:rPr>
        <w:t>ichiaro</w:t>
      </w:r>
      <w:bookmarkEnd w:id="2"/>
      <w:bookmarkEnd w:id="3"/>
      <w:r w:rsidR="00F73CFD" w:rsidRPr="00F73CFD">
        <w:rPr>
          <w:rFonts w:ascii="Times New Roman" w:eastAsia="Times New Roman" w:hAnsi="Times New Roman" w:cs="Times New Roman"/>
          <w:color w:val="000000"/>
          <w:sz w:val="20"/>
          <w:szCs w:val="20"/>
          <w:lang w:eastAsia="ar-SA"/>
        </w:rPr>
        <w:t xml:space="preserve"> </w:t>
      </w:r>
      <w:r w:rsidR="00525381" w:rsidRPr="00F73CFD">
        <w:rPr>
          <w:rFonts w:ascii="Times New Roman" w:eastAsia="Times New Roman" w:hAnsi="Times New Roman" w:cs="Times New Roman"/>
          <w:color w:val="000000"/>
          <w:sz w:val="20"/>
          <w:szCs w:val="20"/>
          <w:lang w:eastAsia="ar-SA"/>
        </w:rPr>
        <w:t>di essere stato/a informato/a in modo</w:t>
      </w:r>
      <w:r w:rsidR="00696CB8" w:rsidRPr="00F73CFD">
        <w:rPr>
          <w:rFonts w:ascii="Times New Roman" w:eastAsia="Times New Roman" w:hAnsi="Times New Roman" w:cs="Times New Roman"/>
          <w:color w:val="000000"/>
          <w:sz w:val="20"/>
          <w:szCs w:val="20"/>
          <w:lang w:eastAsia="ar-SA"/>
        </w:rPr>
        <w:t xml:space="preserve"> completo,</w:t>
      </w:r>
      <w:r w:rsidR="00525381" w:rsidRPr="00F73CFD">
        <w:rPr>
          <w:rFonts w:ascii="Times New Roman" w:eastAsia="Times New Roman" w:hAnsi="Times New Roman" w:cs="Times New Roman"/>
          <w:color w:val="000000"/>
          <w:sz w:val="20"/>
          <w:szCs w:val="20"/>
          <w:lang w:eastAsia="ar-SA"/>
        </w:rPr>
        <w:t xml:space="preserve"> chiaro e</w:t>
      </w:r>
      <w:r w:rsidR="00D369E1" w:rsidRPr="00F73CFD">
        <w:rPr>
          <w:rFonts w:ascii="Times New Roman" w:eastAsia="Times New Roman" w:hAnsi="Times New Roman" w:cs="Times New Roman"/>
          <w:color w:val="000000"/>
          <w:sz w:val="20"/>
          <w:szCs w:val="20"/>
          <w:lang w:eastAsia="ar-SA"/>
        </w:rPr>
        <w:t xml:space="preserve"> per me</w:t>
      </w:r>
      <w:r w:rsidR="00525381" w:rsidRPr="00F73CFD">
        <w:rPr>
          <w:rFonts w:ascii="Times New Roman" w:eastAsia="Times New Roman" w:hAnsi="Times New Roman" w:cs="Times New Roman"/>
          <w:color w:val="000000"/>
          <w:sz w:val="20"/>
          <w:szCs w:val="20"/>
          <w:lang w:eastAsia="ar-SA"/>
        </w:rPr>
        <w:t xml:space="preserve"> comprensibile della sospetta </w:t>
      </w:r>
      <w:r w:rsidR="00525381" w:rsidRPr="00F13250">
        <w:rPr>
          <w:rFonts w:ascii="Times New Roman" w:eastAsia="Times New Roman" w:hAnsi="Times New Roman" w:cs="Times New Roman"/>
          <w:color w:val="000000"/>
          <w:sz w:val="20"/>
          <w:szCs w:val="20"/>
          <w:lang w:eastAsia="ar-SA"/>
        </w:rPr>
        <w:t>patologia d</w:t>
      </w:r>
      <w:r w:rsidR="00F73CFD" w:rsidRPr="00F13250">
        <w:rPr>
          <w:rFonts w:ascii="Times New Roman" w:eastAsia="Times New Roman" w:hAnsi="Times New Roman" w:cs="Times New Roman"/>
          <w:color w:val="000000"/>
          <w:sz w:val="20"/>
          <w:szCs w:val="20"/>
          <w:lang w:eastAsia="ar-SA"/>
        </w:rPr>
        <w:t xml:space="preserve">i </w:t>
      </w:r>
      <w:r w:rsidR="00525381" w:rsidRPr="00F13250">
        <w:rPr>
          <w:rFonts w:ascii="Times New Roman" w:eastAsia="Times New Roman" w:hAnsi="Times New Roman" w:cs="Times New Roman"/>
          <w:color w:val="000000"/>
          <w:sz w:val="20"/>
          <w:szCs w:val="20"/>
          <w:lang w:eastAsia="ar-SA"/>
        </w:rPr>
        <w:t>cui sono affetto</w:t>
      </w:r>
      <w:r w:rsidR="00525381" w:rsidRPr="00F73CFD">
        <w:rPr>
          <w:rFonts w:ascii="Times New Roman" w:eastAsia="Times New Roman" w:hAnsi="Times New Roman" w:cs="Times New Roman"/>
          <w:color w:val="000000"/>
          <w:sz w:val="20"/>
          <w:szCs w:val="20"/>
          <w:lang w:eastAsia="ar-SA"/>
        </w:rPr>
        <w:t>/a</w:t>
      </w:r>
      <w:r w:rsidR="00D04FAA" w:rsidRPr="00F73CFD">
        <w:rPr>
          <w:rFonts w:ascii="Times New Roman" w:eastAsia="Times New Roman" w:hAnsi="Times New Roman" w:cs="Times New Roman"/>
          <w:color w:val="000000"/>
          <w:sz w:val="20"/>
          <w:szCs w:val="20"/>
        </w:rPr>
        <w:t xml:space="preserve"> che potrebbe consistere in</w:t>
      </w:r>
      <w:r w:rsidR="00F34540" w:rsidRPr="00F73CFD">
        <w:rPr>
          <w:rFonts w:ascii="Times New Roman" w:eastAsia="Times New Roman" w:hAnsi="Times New Roman" w:cs="Times New Roman"/>
          <w:color w:val="000000"/>
          <w:sz w:val="20"/>
          <w:szCs w:val="20"/>
        </w:rPr>
        <w:t>:</w:t>
      </w:r>
    </w:p>
    <w:p w14:paraId="1F702909" w14:textId="77777777" w:rsidR="006F4121" w:rsidRPr="006F4121" w:rsidRDefault="006F4121" w:rsidP="004F4473">
      <w:pPr>
        <w:spacing w:before="120"/>
        <w:jc w:val="both"/>
        <w:rPr>
          <w:rFonts w:ascii="Times New Roman" w:eastAsia="Times New Roman" w:hAnsi="Times New Roman" w:cs="Times New Roman"/>
          <w:color w:val="000000"/>
          <w:sz w:val="2"/>
          <w:szCs w:val="20"/>
        </w:rPr>
      </w:pPr>
    </w:p>
    <w:p w14:paraId="2CE2FEC9" w14:textId="77777777" w:rsidR="008078F8" w:rsidRPr="008078F8" w:rsidRDefault="008078F8" w:rsidP="008078F8">
      <w:pPr>
        <w:pStyle w:val="Paragrafoelenco"/>
        <w:numPr>
          <w:ilvl w:val="0"/>
          <w:numId w:val="14"/>
        </w:numPr>
        <w:spacing w:before="120" w:line="276" w:lineRule="auto"/>
        <w:jc w:val="both"/>
        <w:rPr>
          <w:rFonts w:ascii="Times New Roman" w:eastAsia="Times New Roman" w:hAnsi="Times New Roman" w:cs="Times New Roman"/>
          <w:b/>
          <w:bCs/>
          <w:color w:val="000000"/>
          <w:sz w:val="20"/>
          <w:szCs w:val="20"/>
        </w:rPr>
      </w:pPr>
      <w:r w:rsidRPr="008078F8">
        <w:rPr>
          <w:rFonts w:ascii="Times New Roman" w:eastAsia="Times New Roman" w:hAnsi="Times New Roman" w:cs="Times New Roman"/>
          <w:b/>
          <w:bCs/>
          <w:color w:val="000000"/>
          <w:sz w:val="20"/>
          <w:szCs w:val="20"/>
        </w:rPr>
        <w:t>ERNIA JATALE</w:t>
      </w:r>
    </w:p>
    <w:p w14:paraId="1B55278F" w14:textId="77777777" w:rsidR="008078F8" w:rsidRPr="008078F8" w:rsidRDefault="008078F8" w:rsidP="008078F8">
      <w:pPr>
        <w:pStyle w:val="Paragrafoelenco"/>
        <w:numPr>
          <w:ilvl w:val="0"/>
          <w:numId w:val="14"/>
        </w:numPr>
        <w:spacing w:line="276" w:lineRule="auto"/>
        <w:jc w:val="both"/>
        <w:rPr>
          <w:rFonts w:ascii="Times New Roman" w:eastAsia="Times New Roman" w:hAnsi="Times New Roman" w:cs="Times New Roman"/>
          <w:b/>
          <w:bCs/>
          <w:color w:val="000000"/>
          <w:sz w:val="20"/>
          <w:szCs w:val="20"/>
        </w:rPr>
      </w:pPr>
      <w:r w:rsidRPr="008078F8">
        <w:rPr>
          <w:rFonts w:ascii="Times New Roman" w:eastAsia="Times New Roman" w:hAnsi="Times New Roman" w:cs="Times New Roman"/>
          <w:b/>
          <w:bCs/>
          <w:color w:val="000000"/>
          <w:sz w:val="20"/>
          <w:szCs w:val="20"/>
        </w:rPr>
        <w:t>MALATTIA DA REFLUSSO GASTRO-ESOFAGEO</w:t>
      </w:r>
    </w:p>
    <w:p w14:paraId="2CDB57D1" w14:textId="77777777" w:rsidR="008078F8" w:rsidRPr="008078F8" w:rsidRDefault="008078F8" w:rsidP="008078F8">
      <w:pPr>
        <w:pStyle w:val="Paragrafoelenco"/>
        <w:numPr>
          <w:ilvl w:val="0"/>
          <w:numId w:val="14"/>
        </w:numPr>
        <w:spacing w:line="276" w:lineRule="auto"/>
        <w:jc w:val="both"/>
        <w:rPr>
          <w:rFonts w:ascii="Times New Roman" w:eastAsia="Times New Roman" w:hAnsi="Times New Roman" w:cs="Times New Roman"/>
          <w:b/>
          <w:bCs/>
          <w:color w:val="000000"/>
          <w:sz w:val="20"/>
          <w:szCs w:val="20"/>
        </w:rPr>
      </w:pPr>
      <w:r w:rsidRPr="008078F8">
        <w:rPr>
          <w:rFonts w:ascii="Times New Roman" w:eastAsia="Times New Roman" w:hAnsi="Times New Roman" w:cs="Times New Roman"/>
          <w:b/>
          <w:bCs/>
          <w:color w:val="000000"/>
          <w:sz w:val="20"/>
          <w:szCs w:val="20"/>
        </w:rPr>
        <w:t xml:space="preserve">ACALASIA ESOFAGEA </w:t>
      </w:r>
    </w:p>
    <w:p w14:paraId="75C4AF9C" w14:textId="77777777" w:rsidR="00203335" w:rsidRPr="00C77C30" w:rsidRDefault="00203335" w:rsidP="00203335">
      <w:pPr>
        <w:pStyle w:val="Paragrafoelenco1"/>
        <w:numPr>
          <w:ilvl w:val="0"/>
          <w:numId w:val="14"/>
        </w:numPr>
        <w:spacing w:after="120"/>
        <w:jc w:val="both"/>
        <w:rPr>
          <w:b/>
          <w:color w:val="000000"/>
        </w:rPr>
      </w:pPr>
      <w:r w:rsidRPr="00C77C30">
        <w:rPr>
          <w:b/>
          <w:color w:val="000000"/>
        </w:rPr>
        <w:t>A</w:t>
      </w:r>
      <w:r w:rsidR="00C77C30" w:rsidRPr="00C77C30">
        <w:rPr>
          <w:b/>
          <w:color w:val="000000"/>
        </w:rPr>
        <w:t xml:space="preserve">LTRO </w:t>
      </w:r>
      <w:r w:rsidRPr="00C77C30">
        <w:rPr>
          <w:b/>
          <w:color w:val="000000"/>
        </w:rPr>
        <w:t>__</w:t>
      </w:r>
      <w:r w:rsidR="006F4121" w:rsidRPr="00C77C30">
        <w:rPr>
          <w:b/>
          <w:color w:val="000000"/>
        </w:rPr>
        <w:t>______________________________</w:t>
      </w:r>
      <w:r w:rsidRPr="00C77C30">
        <w:rPr>
          <w:b/>
          <w:color w:val="000000"/>
        </w:rPr>
        <w:t>__________________</w:t>
      </w:r>
    </w:p>
    <w:p w14:paraId="1591E6D7" w14:textId="77777777" w:rsidR="00AC61AA" w:rsidRDefault="00203335" w:rsidP="00C77C30">
      <w:pPr>
        <w:jc w:val="both"/>
        <w:rPr>
          <w:rFonts w:ascii="Times New Roman" w:eastAsia="Times New Roman" w:hAnsi="Times New Roman" w:cs="Times New Roman"/>
          <w:color w:val="000000"/>
          <w:sz w:val="20"/>
          <w:szCs w:val="20"/>
        </w:rPr>
      </w:pPr>
      <w:r w:rsidRPr="00AA1229">
        <w:rPr>
          <w:rFonts w:ascii="Times New Roman" w:eastAsia="Times New Roman" w:hAnsi="Times New Roman" w:cs="Times New Roman"/>
          <w:color w:val="000000"/>
          <w:sz w:val="20"/>
          <w:szCs w:val="20"/>
        </w:rPr>
        <w:t>e che per</w:t>
      </w:r>
      <w:r>
        <w:rPr>
          <w:rFonts w:ascii="Times New Roman" w:eastAsia="Times New Roman" w:hAnsi="Times New Roman" w:cs="Times New Roman"/>
          <w:color w:val="000000"/>
          <w:sz w:val="20"/>
          <w:szCs w:val="20"/>
        </w:rPr>
        <w:t xml:space="preserve"> la condizione espostami,</w:t>
      </w:r>
      <w:r w:rsidRPr="00AA1229">
        <w:rPr>
          <w:rFonts w:ascii="Times New Roman" w:eastAsia="Times New Roman" w:hAnsi="Times New Roman" w:cs="Times New Roman"/>
          <w:color w:val="000000"/>
          <w:sz w:val="20"/>
          <w:szCs w:val="20"/>
        </w:rPr>
        <w:t xml:space="preserve"> è i</w:t>
      </w:r>
      <w:r>
        <w:rPr>
          <w:rFonts w:ascii="Times New Roman" w:eastAsia="Times New Roman" w:hAnsi="Times New Roman" w:cs="Times New Roman"/>
          <w:color w:val="000000"/>
          <w:sz w:val="20"/>
          <w:szCs w:val="20"/>
        </w:rPr>
        <w:t>ndicato l’intervento chirurgico</w:t>
      </w:r>
      <w:r w:rsidR="00202E6F" w:rsidRPr="007F254D">
        <w:rPr>
          <w:rFonts w:ascii="Times New Roman" w:eastAsia="Times New Roman" w:hAnsi="Times New Roman" w:cs="Times New Roman"/>
          <w:color w:val="000000"/>
          <w:sz w:val="20"/>
          <w:szCs w:val="20"/>
        </w:rPr>
        <w:t>, non essendo</w:t>
      </w:r>
      <w:r w:rsidR="004F2C68" w:rsidRPr="007F254D">
        <w:rPr>
          <w:rFonts w:ascii="Times New Roman" w:eastAsia="Times New Roman" w:hAnsi="Times New Roman" w:cs="Times New Roman"/>
          <w:color w:val="000000"/>
          <w:sz w:val="20"/>
          <w:szCs w:val="20"/>
        </w:rPr>
        <w:t xml:space="preserve"> efficaci e/o percorribili </w:t>
      </w:r>
      <w:r w:rsidR="00202E6F" w:rsidRPr="007F254D">
        <w:rPr>
          <w:rFonts w:ascii="Times New Roman" w:eastAsia="Times New Roman" w:hAnsi="Times New Roman" w:cs="Times New Roman"/>
          <w:color w:val="000000"/>
          <w:sz w:val="20"/>
          <w:szCs w:val="20"/>
        </w:rPr>
        <w:t>ulteriori opzioni terapeutiche</w:t>
      </w:r>
      <w:r w:rsidR="00D369E1" w:rsidRPr="007F254D">
        <w:rPr>
          <w:rFonts w:ascii="Times New Roman" w:eastAsia="Times New Roman" w:hAnsi="Times New Roman" w:cs="Times New Roman"/>
          <w:color w:val="000000"/>
          <w:sz w:val="20"/>
          <w:szCs w:val="20"/>
        </w:rPr>
        <w:t xml:space="preserve">. Mi è stato spiegato </w:t>
      </w:r>
      <w:r w:rsidR="00696CB8" w:rsidRPr="007F254D">
        <w:rPr>
          <w:rFonts w:ascii="Times New Roman" w:eastAsia="Times New Roman" w:hAnsi="Times New Roman" w:cs="Times New Roman"/>
          <w:color w:val="000000"/>
          <w:sz w:val="20"/>
          <w:szCs w:val="20"/>
        </w:rPr>
        <w:t>che</w:t>
      </w:r>
      <w:r w:rsidR="00F73CFD">
        <w:rPr>
          <w:rFonts w:ascii="Times New Roman" w:eastAsia="Times New Roman" w:hAnsi="Times New Roman" w:cs="Times New Roman"/>
          <w:color w:val="000000"/>
          <w:sz w:val="20"/>
          <w:szCs w:val="20"/>
        </w:rPr>
        <w:t xml:space="preserve"> </w:t>
      </w:r>
      <w:r w:rsidR="00696CB8" w:rsidRPr="007F254D">
        <w:rPr>
          <w:rFonts w:ascii="Times New Roman" w:eastAsia="Times New Roman" w:hAnsi="Times New Roman" w:cs="Times New Roman"/>
          <w:b/>
          <w:bCs/>
          <w:color w:val="000000"/>
          <w:sz w:val="20"/>
          <w:szCs w:val="20"/>
        </w:rPr>
        <w:t>l</w:t>
      </w:r>
      <w:r w:rsidR="00B11FC1" w:rsidRPr="007F254D">
        <w:rPr>
          <w:rFonts w:ascii="Times New Roman" w:eastAsia="Times New Roman" w:hAnsi="Times New Roman" w:cs="Times New Roman"/>
          <w:b/>
          <w:bCs/>
          <w:color w:val="000000"/>
          <w:sz w:val="20"/>
          <w:szCs w:val="20"/>
        </w:rPr>
        <w:t>a diagnosi</w:t>
      </w:r>
      <w:r w:rsidR="001C0392" w:rsidRPr="007F254D">
        <w:rPr>
          <w:rFonts w:ascii="Times New Roman" w:eastAsia="Times New Roman" w:hAnsi="Times New Roman" w:cs="Times New Roman"/>
          <w:b/>
          <w:bCs/>
          <w:color w:val="000000"/>
          <w:sz w:val="20"/>
          <w:szCs w:val="20"/>
        </w:rPr>
        <w:t xml:space="preserve"> potrebbe essere modificata</w:t>
      </w:r>
      <w:r w:rsidR="00202E6F" w:rsidRPr="007F254D">
        <w:rPr>
          <w:rFonts w:ascii="Times New Roman" w:eastAsia="Times New Roman" w:hAnsi="Times New Roman" w:cs="Times New Roman"/>
          <w:b/>
          <w:bCs/>
          <w:color w:val="000000"/>
          <w:sz w:val="20"/>
          <w:szCs w:val="20"/>
        </w:rPr>
        <w:t xml:space="preserve"> sulla scorta dei riscontri</w:t>
      </w:r>
      <w:r w:rsidR="00F73CFD">
        <w:rPr>
          <w:rFonts w:ascii="Times New Roman" w:eastAsia="Times New Roman" w:hAnsi="Times New Roman" w:cs="Times New Roman"/>
          <w:b/>
          <w:bCs/>
          <w:color w:val="000000"/>
          <w:sz w:val="20"/>
          <w:szCs w:val="20"/>
        </w:rPr>
        <w:t xml:space="preserve"> </w:t>
      </w:r>
      <w:r w:rsidR="001C0392" w:rsidRPr="007F254D">
        <w:rPr>
          <w:rFonts w:ascii="Times New Roman" w:eastAsia="Times New Roman" w:hAnsi="Times New Roman" w:cs="Times New Roman"/>
          <w:b/>
          <w:bCs/>
          <w:color w:val="000000"/>
          <w:sz w:val="20"/>
          <w:szCs w:val="20"/>
        </w:rPr>
        <w:t>intra-operatori</w:t>
      </w:r>
      <w:r w:rsidR="00202E6F" w:rsidRPr="007F254D">
        <w:rPr>
          <w:rFonts w:ascii="Times New Roman" w:eastAsia="Times New Roman" w:hAnsi="Times New Roman" w:cs="Times New Roman"/>
          <w:color w:val="000000"/>
          <w:sz w:val="20"/>
          <w:szCs w:val="20"/>
        </w:rPr>
        <w:t>,</w:t>
      </w:r>
      <w:r w:rsidR="001C0392" w:rsidRPr="007F254D">
        <w:rPr>
          <w:rFonts w:ascii="Times New Roman" w:eastAsia="Times New Roman" w:hAnsi="Times New Roman" w:cs="Times New Roman"/>
          <w:color w:val="000000"/>
          <w:sz w:val="20"/>
          <w:szCs w:val="20"/>
        </w:rPr>
        <w:t xml:space="preserve"> dopo </w:t>
      </w:r>
      <w:r w:rsidR="00696CB8" w:rsidRPr="007F254D">
        <w:rPr>
          <w:rFonts w:ascii="Times New Roman" w:eastAsia="Times New Roman" w:hAnsi="Times New Roman" w:cs="Times New Roman"/>
          <w:color w:val="000000"/>
          <w:sz w:val="20"/>
          <w:szCs w:val="20"/>
        </w:rPr>
        <w:t xml:space="preserve">l’esplorazione ed ispezione </w:t>
      </w:r>
      <w:r w:rsidR="004F6702" w:rsidRPr="007F254D">
        <w:rPr>
          <w:rFonts w:ascii="Times New Roman" w:eastAsia="Times New Roman" w:hAnsi="Times New Roman" w:cs="Times New Roman"/>
          <w:color w:val="000000"/>
          <w:sz w:val="20"/>
          <w:szCs w:val="20"/>
        </w:rPr>
        <w:t>minuziosa</w:t>
      </w:r>
      <w:r w:rsidR="00696CB8" w:rsidRPr="007F254D">
        <w:rPr>
          <w:rFonts w:ascii="Times New Roman" w:eastAsia="Times New Roman" w:hAnsi="Times New Roman" w:cs="Times New Roman"/>
          <w:color w:val="000000"/>
          <w:sz w:val="20"/>
          <w:szCs w:val="20"/>
        </w:rPr>
        <w:t xml:space="preserve"> del</w:t>
      </w:r>
      <w:r w:rsidR="001C0392" w:rsidRPr="007F254D">
        <w:rPr>
          <w:rFonts w:ascii="Times New Roman" w:eastAsia="Times New Roman" w:hAnsi="Times New Roman" w:cs="Times New Roman"/>
          <w:color w:val="000000"/>
          <w:sz w:val="20"/>
          <w:szCs w:val="20"/>
        </w:rPr>
        <w:t xml:space="preserve">la cavità addominale. </w:t>
      </w:r>
    </w:p>
    <w:p w14:paraId="195180A1" w14:textId="77777777" w:rsidR="00203335" w:rsidRPr="007F254D" w:rsidRDefault="00203335" w:rsidP="00C77C30">
      <w:pPr>
        <w:jc w:val="both"/>
        <w:rPr>
          <w:rFonts w:ascii="Times New Roman" w:eastAsia="Times New Roman" w:hAnsi="Times New Roman" w:cs="Times New Roman"/>
          <w:color w:val="000000"/>
          <w:sz w:val="20"/>
          <w:szCs w:val="20"/>
        </w:rPr>
      </w:pPr>
    </w:p>
    <w:p w14:paraId="66C04EA4" w14:textId="77777777" w:rsidR="00203335" w:rsidRDefault="00F34540" w:rsidP="00203335">
      <w:pPr>
        <w:rPr>
          <w:rFonts w:ascii="Times New Roman" w:eastAsia="Times New Roman" w:hAnsi="Times New Roman" w:cs="Times New Roman"/>
          <w:b/>
          <w:color w:val="000000"/>
          <w:sz w:val="20"/>
          <w:szCs w:val="20"/>
        </w:rPr>
      </w:pPr>
      <w:r w:rsidRPr="007F254D">
        <w:rPr>
          <w:rFonts w:ascii="Times New Roman" w:eastAsia="Times New Roman" w:hAnsi="Times New Roman" w:cs="Times New Roman"/>
          <w:color w:val="000000"/>
          <w:sz w:val="20"/>
          <w:szCs w:val="20"/>
        </w:rPr>
        <w:t xml:space="preserve">Sono stato/a informato/a che </w:t>
      </w:r>
      <w:r w:rsidR="002F6734">
        <w:rPr>
          <w:rFonts w:ascii="Times New Roman" w:eastAsia="Times New Roman" w:hAnsi="Times New Roman" w:cs="Times New Roman"/>
          <w:color w:val="000000"/>
          <w:sz w:val="20"/>
          <w:szCs w:val="20"/>
        </w:rPr>
        <w:t>per la</w:t>
      </w:r>
      <w:r w:rsidR="00F73CFD">
        <w:rPr>
          <w:rFonts w:ascii="Times New Roman" w:eastAsia="Times New Roman" w:hAnsi="Times New Roman" w:cs="Times New Roman"/>
          <w:color w:val="000000"/>
          <w:sz w:val="20"/>
          <w:szCs w:val="20"/>
        </w:rPr>
        <w:t xml:space="preserve"> </w:t>
      </w:r>
      <w:r w:rsidR="002F6734">
        <w:rPr>
          <w:rFonts w:ascii="Times New Roman" w:eastAsia="Times New Roman" w:hAnsi="Times New Roman" w:cs="Times New Roman"/>
          <w:color w:val="000000"/>
          <w:sz w:val="20"/>
          <w:szCs w:val="20"/>
        </w:rPr>
        <w:t>patologia sospettata</w:t>
      </w:r>
      <w:r w:rsidRPr="007F254D">
        <w:rPr>
          <w:rFonts w:ascii="Times New Roman" w:eastAsia="Times New Roman" w:hAnsi="Times New Roman" w:cs="Times New Roman"/>
          <w:color w:val="000000"/>
          <w:sz w:val="20"/>
          <w:szCs w:val="20"/>
        </w:rPr>
        <w:t xml:space="preserve"> l’intervento chirurgico</w:t>
      </w:r>
      <w:r w:rsidR="00202E6F" w:rsidRPr="007F254D">
        <w:rPr>
          <w:rFonts w:ascii="Times New Roman" w:eastAsia="Times New Roman" w:hAnsi="Times New Roman" w:cs="Times New Roman"/>
          <w:color w:val="000000"/>
          <w:sz w:val="20"/>
          <w:szCs w:val="20"/>
        </w:rPr>
        <w:t xml:space="preserve"> potrebbe consistere </w:t>
      </w:r>
      <w:r w:rsidRPr="007F254D">
        <w:rPr>
          <w:rFonts w:ascii="Times New Roman" w:eastAsia="Times New Roman" w:hAnsi="Times New Roman" w:cs="Times New Roman"/>
          <w:color w:val="000000"/>
          <w:sz w:val="20"/>
          <w:szCs w:val="20"/>
        </w:rPr>
        <w:t>in:</w:t>
      </w:r>
    </w:p>
    <w:p w14:paraId="7A95E595" w14:textId="77777777" w:rsidR="00AC61AA" w:rsidRPr="006F4121" w:rsidRDefault="00AC61AA" w:rsidP="00525381">
      <w:pPr>
        <w:spacing w:after="120"/>
        <w:jc w:val="both"/>
        <w:rPr>
          <w:rFonts w:ascii="Times New Roman" w:eastAsia="Times New Roman" w:hAnsi="Times New Roman" w:cs="Times New Roman"/>
          <w:color w:val="000000"/>
          <w:sz w:val="8"/>
          <w:szCs w:val="20"/>
        </w:rPr>
      </w:pPr>
    </w:p>
    <w:p w14:paraId="63957692" w14:textId="14BBE115" w:rsidR="008078F8" w:rsidRPr="007006FC" w:rsidRDefault="008078F8" w:rsidP="008078F8">
      <w:pPr>
        <w:pStyle w:val="Paragrafoelenco1"/>
        <w:numPr>
          <w:ilvl w:val="0"/>
          <w:numId w:val="14"/>
        </w:numPr>
        <w:spacing w:after="120"/>
        <w:jc w:val="both"/>
        <w:rPr>
          <w:b/>
          <w:color w:val="000000"/>
        </w:rPr>
      </w:pPr>
      <w:bookmarkStart w:id="5" w:name="_Hlk57737967"/>
      <w:r>
        <w:rPr>
          <w:b/>
          <w:bCs/>
          <w:color w:val="000000"/>
        </w:rPr>
        <w:t xml:space="preserve">PLASTICA DELLO JATO CON CONFEZIONAMENTO DI PLASTICA ANTI-REFLUSSO FLOPPY NISSEN </w:t>
      </w:r>
      <w:r w:rsidRPr="007006FC">
        <w:rPr>
          <w:bCs/>
          <w:color w:val="000000"/>
        </w:rPr>
        <w:t>(ovvero nel riposizionamento dello stomaco nella sua sede e nel restringimento del foro diaframmatico dello jato</w:t>
      </w:r>
      <w:r w:rsidR="00F73CFD">
        <w:rPr>
          <w:bCs/>
          <w:color w:val="000000"/>
        </w:rPr>
        <w:t xml:space="preserve"> </w:t>
      </w:r>
      <w:r w:rsidR="00F73CFD" w:rsidRPr="00F13250">
        <w:rPr>
          <w:bCs/>
          <w:color w:val="000000"/>
        </w:rPr>
        <w:t xml:space="preserve">mediante </w:t>
      </w:r>
      <w:r w:rsidRPr="00F13250">
        <w:rPr>
          <w:bCs/>
          <w:color w:val="000000"/>
        </w:rPr>
        <w:t>punti di sutura</w:t>
      </w:r>
      <w:r w:rsidRPr="007006FC">
        <w:rPr>
          <w:bCs/>
          <w:color w:val="000000"/>
        </w:rPr>
        <w:t xml:space="preserve"> e confezionamento di una valvola che impedisca il reflusso del contenuto gastrico nello stomaco)</w:t>
      </w:r>
    </w:p>
    <w:p w14:paraId="77F2992D" w14:textId="77777777" w:rsidR="008078F8" w:rsidRPr="007006FC" w:rsidRDefault="008078F8" w:rsidP="008078F8">
      <w:pPr>
        <w:pStyle w:val="Paragrafoelenco1"/>
        <w:numPr>
          <w:ilvl w:val="0"/>
          <w:numId w:val="14"/>
        </w:numPr>
        <w:spacing w:after="120"/>
        <w:jc w:val="both"/>
        <w:rPr>
          <w:b/>
          <w:color w:val="000000"/>
        </w:rPr>
      </w:pPr>
      <w:r>
        <w:rPr>
          <w:b/>
          <w:color w:val="000000"/>
        </w:rPr>
        <w:t xml:space="preserve">MIOTOMIA ESOFAGEA EXTRAMUCOSA SEC. HELLER E FUNDOPLICATIO PARZIALE ANTERIORE SEC. DOR </w:t>
      </w:r>
      <w:r w:rsidRPr="007006FC">
        <w:rPr>
          <w:bCs/>
          <w:color w:val="000000"/>
        </w:rPr>
        <w:t xml:space="preserve">(ovvero </w:t>
      </w:r>
      <w:r>
        <w:rPr>
          <w:bCs/>
          <w:color w:val="000000"/>
        </w:rPr>
        <w:t>sezione parziale della parete anteriore della muscolatura della parte finale dell’esofago e di quella iniziale dello stomaco con associato confezionamento di una valvola antireflusso</w:t>
      </w:r>
      <w:r w:rsidRPr="007006FC">
        <w:rPr>
          <w:bCs/>
          <w:color w:val="000000"/>
        </w:rPr>
        <w:t>)</w:t>
      </w:r>
    </w:p>
    <w:p w14:paraId="30EB40E5" w14:textId="77777777" w:rsidR="008078F8" w:rsidRPr="007F254D" w:rsidRDefault="008078F8" w:rsidP="008078F8">
      <w:pP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sidRPr="007F254D">
        <w:rPr>
          <w:rFonts w:ascii="Times New Roman" w:eastAsia="Times New Roman" w:hAnsi="Times New Roman" w:cs="Times New Roman"/>
          <w:color w:val="000000"/>
          <w:sz w:val="20"/>
          <w:szCs w:val="20"/>
        </w:rPr>
        <w:t xml:space="preserve">’intervento chirurgico </w:t>
      </w:r>
      <w:r>
        <w:rPr>
          <w:rFonts w:ascii="Times New Roman" w:eastAsia="Times New Roman" w:hAnsi="Times New Roman" w:cs="Times New Roman"/>
          <w:color w:val="000000"/>
          <w:sz w:val="20"/>
          <w:szCs w:val="20"/>
        </w:rPr>
        <w:t>propostomi sarà eseguito con approccio chirurgico:</w:t>
      </w:r>
    </w:p>
    <w:p w14:paraId="4C255A3F" w14:textId="77777777" w:rsidR="008078F8" w:rsidRDefault="008078F8" w:rsidP="008078F8">
      <w:pPr>
        <w:pStyle w:val="Standard"/>
        <w:spacing w:line="276" w:lineRule="auto"/>
        <w:jc w:val="both"/>
        <w:rPr>
          <w:b/>
          <w:bCs/>
          <w:noProof/>
          <w:color w:val="000000" w:themeColor="text1"/>
          <w:sz w:val="20"/>
          <w:szCs w:val="20"/>
        </w:rPr>
      </w:pPr>
      <w:r w:rsidRPr="00610239">
        <w:rPr>
          <w:rFonts w:hint="eastAsia"/>
          <w:noProof/>
          <w:color w:val="000000" w:themeColor="text1"/>
          <w:sz w:val="20"/>
          <w:szCs w:val="20"/>
        </w:rPr>
        <w:t>□</w:t>
      </w:r>
      <w:r w:rsidRPr="00610239">
        <w:rPr>
          <w:rFonts w:hint="eastAsia"/>
          <w:b/>
          <w:bCs/>
          <w:noProof/>
          <w:color w:val="000000" w:themeColor="text1"/>
          <w:sz w:val="20"/>
          <w:szCs w:val="20"/>
        </w:rPr>
        <w:t>LAPAROTOMICO</w:t>
      </w:r>
      <w:r w:rsidR="00F73CFD">
        <w:rPr>
          <w:b/>
          <w:bCs/>
          <w:noProof/>
          <w:color w:val="000000" w:themeColor="text1"/>
          <w:sz w:val="20"/>
          <w:szCs w:val="20"/>
        </w:rPr>
        <w:t xml:space="preserve">   </w:t>
      </w:r>
      <w:r w:rsidRPr="00610239">
        <w:rPr>
          <w:rFonts w:hint="eastAsia"/>
          <w:noProof/>
          <w:color w:val="000000" w:themeColor="text1"/>
          <w:sz w:val="20"/>
          <w:szCs w:val="20"/>
        </w:rPr>
        <w:t>□</w:t>
      </w:r>
      <w:r w:rsidRPr="00610239">
        <w:rPr>
          <w:rFonts w:hint="eastAsia"/>
          <w:b/>
          <w:bCs/>
          <w:noProof/>
          <w:color w:val="000000" w:themeColor="text1"/>
          <w:sz w:val="20"/>
          <w:szCs w:val="20"/>
        </w:rPr>
        <w:t>VIDEOLAPAROSCOPICO</w:t>
      </w:r>
      <w:r w:rsidR="00F73CFD">
        <w:rPr>
          <w:b/>
          <w:bCs/>
          <w:noProof/>
          <w:color w:val="000000" w:themeColor="text1"/>
          <w:sz w:val="20"/>
          <w:szCs w:val="20"/>
        </w:rPr>
        <w:t xml:space="preserve">   </w:t>
      </w:r>
      <w:r w:rsidRPr="00610239">
        <w:rPr>
          <w:rFonts w:hint="eastAsia"/>
          <w:noProof/>
          <w:color w:val="000000" w:themeColor="text1"/>
          <w:sz w:val="20"/>
          <w:szCs w:val="20"/>
        </w:rPr>
        <w:t>□</w:t>
      </w:r>
      <w:r w:rsidRPr="00610239">
        <w:rPr>
          <w:rFonts w:hint="eastAsia"/>
          <w:b/>
          <w:bCs/>
          <w:noProof/>
          <w:color w:val="000000" w:themeColor="text1"/>
          <w:sz w:val="20"/>
          <w:szCs w:val="20"/>
        </w:rPr>
        <w:t>ROBOTICO</w:t>
      </w:r>
    </w:p>
    <w:p w14:paraId="5004008C" w14:textId="77777777" w:rsidR="008078F8" w:rsidRDefault="008078F8" w:rsidP="008078F8">
      <w:pPr>
        <w:pStyle w:val="Standard"/>
        <w:spacing w:line="276" w:lineRule="auto"/>
        <w:jc w:val="both"/>
        <w:rPr>
          <w:b/>
          <w:bCs/>
          <w:noProof/>
          <w:color w:val="000000" w:themeColor="text1"/>
          <w:sz w:val="20"/>
          <w:szCs w:val="20"/>
        </w:rPr>
      </w:pPr>
    </w:p>
    <w:p w14:paraId="4495D6A6" w14:textId="77777777" w:rsidR="008078F8" w:rsidRPr="001A2B3C" w:rsidRDefault="008078F8" w:rsidP="008078F8">
      <w:pPr>
        <w:pStyle w:val="Paragrafoelenco1"/>
        <w:spacing w:after="120"/>
        <w:ind w:left="0"/>
        <w:jc w:val="both"/>
        <w:rPr>
          <w:b/>
          <w:color w:val="000000"/>
        </w:rPr>
      </w:pPr>
      <w:r>
        <w:rPr>
          <w:color w:val="000000"/>
        </w:rPr>
        <w:t>Inoltre s</w:t>
      </w:r>
      <w:r w:rsidRPr="007F254D">
        <w:rPr>
          <w:color w:val="000000"/>
        </w:rPr>
        <w:t>ono s</w:t>
      </w:r>
      <w:r>
        <w:rPr>
          <w:color w:val="000000"/>
        </w:rPr>
        <w:t>tato/a informato/a che per la riuscita del</w:t>
      </w:r>
      <w:r w:rsidRPr="007F254D">
        <w:rPr>
          <w:color w:val="000000"/>
        </w:rPr>
        <w:t xml:space="preserve">l’intervento chirurgico potrebbe </w:t>
      </w:r>
      <w:r>
        <w:rPr>
          <w:color w:val="000000"/>
        </w:rPr>
        <w:t>essere necessario procedere a:</w:t>
      </w:r>
    </w:p>
    <w:p w14:paraId="43586556" w14:textId="77777777" w:rsidR="008078F8" w:rsidRPr="007F254D" w:rsidRDefault="008078F8" w:rsidP="008078F8">
      <w:pPr>
        <w:pStyle w:val="Paragrafoelenco1"/>
        <w:numPr>
          <w:ilvl w:val="0"/>
          <w:numId w:val="14"/>
        </w:numPr>
        <w:spacing w:after="120"/>
        <w:jc w:val="both"/>
        <w:rPr>
          <w:b/>
          <w:color w:val="000000"/>
        </w:rPr>
      </w:pPr>
      <w:r w:rsidRPr="007F254D">
        <w:rPr>
          <w:b/>
          <w:bCs/>
          <w:color w:val="000000"/>
        </w:rPr>
        <w:t>RESEZIONE VISCERALE (più o meno allargata, a carico di stomaco, tenue, crasso)</w:t>
      </w:r>
    </w:p>
    <w:p w14:paraId="31347593" w14:textId="77777777" w:rsidR="008078F8" w:rsidRPr="007F254D" w:rsidRDefault="008078F8" w:rsidP="008078F8">
      <w:pPr>
        <w:pStyle w:val="Paragrafoelenco1"/>
        <w:numPr>
          <w:ilvl w:val="0"/>
          <w:numId w:val="14"/>
        </w:numPr>
        <w:spacing w:after="120"/>
        <w:jc w:val="both"/>
        <w:rPr>
          <w:b/>
          <w:color w:val="000000"/>
        </w:rPr>
      </w:pPr>
      <w:r w:rsidRPr="007F254D">
        <w:rPr>
          <w:b/>
          <w:bCs/>
          <w:color w:val="000000"/>
        </w:rPr>
        <w:t>ASPORTAZIONE ORGANO ENDOADDOMINALE (</w:t>
      </w:r>
      <w:r>
        <w:rPr>
          <w:b/>
          <w:bCs/>
          <w:color w:val="000000"/>
        </w:rPr>
        <w:t xml:space="preserve">es. </w:t>
      </w:r>
      <w:r w:rsidRPr="007F254D">
        <w:rPr>
          <w:b/>
          <w:bCs/>
          <w:color w:val="000000"/>
        </w:rPr>
        <w:t xml:space="preserve">Colecistectomia, </w:t>
      </w:r>
      <w:r>
        <w:rPr>
          <w:b/>
          <w:bCs/>
          <w:color w:val="000000"/>
        </w:rPr>
        <w:t>Splenectomia</w:t>
      </w:r>
      <w:r w:rsidRPr="007F254D">
        <w:rPr>
          <w:b/>
          <w:bCs/>
          <w:color w:val="000000"/>
        </w:rPr>
        <w:t>, altro _____________________________________________)</w:t>
      </w:r>
    </w:p>
    <w:p w14:paraId="448F605E" w14:textId="77777777" w:rsidR="008078F8" w:rsidRPr="007F254D" w:rsidRDefault="008078F8" w:rsidP="008078F8">
      <w:pPr>
        <w:pStyle w:val="Paragrafoelenco1"/>
        <w:numPr>
          <w:ilvl w:val="0"/>
          <w:numId w:val="14"/>
        </w:numPr>
        <w:spacing w:after="120"/>
        <w:jc w:val="both"/>
        <w:rPr>
          <w:b/>
          <w:color w:val="000000"/>
        </w:rPr>
      </w:pPr>
      <w:r w:rsidRPr="007F254D">
        <w:rPr>
          <w:b/>
          <w:bCs/>
          <w:color w:val="000000"/>
        </w:rPr>
        <w:t>ALTRO ___________________________________________________</w:t>
      </w:r>
    </w:p>
    <w:p w14:paraId="4B70D96E" w14:textId="77777777" w:rsidR="00AE013D" w:rsidRDefault="00AE013D" w:rsidP="00AE013D">
      <w:pPr>
        <w:pStyle w:val="Paragrafoelenco1"/>
        <w:spacing w:after="120"/>
        <w:ind w:left="360"/>
        <w:jc w:val="both"/>
        <w:rPr>
          <w:b/>
          <w:color w:val="000000"/>
        </w:rPr>
      </w:pPr>
    </w:p>
    <w:bookmarkEnd w:id="5"/>
    <w:p w14:paraId="43521E49" w14:textId="77777777" w:rsidR="00EF687F" w:rsidRPr="0052533E" w:rsidRDefault="00195CE2" w:rsidP="0052533E">
      <w:p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t>Dichiaro di aver ricevuto esaurienti spiegazioni con particolare riguardo a: diagnosi, prognosi, benefici e rischi</w:t>
      </w:r>
      <w:r w:rsidR="00D369E1" w:rsidRPr="0052533E">
        <w:rPr>
          <w:rFonts w:ascii="Times New Roman" w:eastAsia="Times New Roman" w:hAnsi="Times New Roman" w:cs="Times New Roman"/>
          <w:color w:val="000000"/>
          <w:sz w:val="20"/>
          <w:szCs w:val="20"/>
        </w:rPr>
        <w:t xml:space="preserve"> sia</w:t>
      </w:r>
      <w:r w:rsidRPr="0052533E">
        <w:rPr>
          <w:rFonts w:ascii="Times New Roman" w:eastAsia="Times New Roman" w:hAnsi="Times New Roman" w:cs="Times New Roman"/>
          <w:color w:val="000000"/>
          <w:sz w:val="20"/>
          <w:szCs w:val="20"/>
        </w:rPr>
        <w:t xml:space="preserve"> degli accertamenti diagnostici </w:t>
      </w:r>
      <w:r w:rsidR="00D369E1" w:rsidRPr="0052533E">
        <w:rPr>
          <w:rFonts w:ascii="Times New Roman" w:eastAsia="Times New Roman" w:hAnsi="Times New Roman" w:cs="Times New Roman"/>
          <w:color w:val="000000"/>
          <w:sz w:val="20"/>
          <w:szCs w:val="20"/>
        </w:rPr>
        <w:t>sia</w:t>
      </w:r>
      <w:r w:rsidRPr="0052533E">
        <w:rPr>
          <w:rFonts w:ascii="Times New Roman" w:eastAsia="Times New Roman" w:hAnsi="Times New Roman" w:cs="Times New Roman"/>
          <w:color w:val="000000"/>
          <w:sz w:val="20"/>
          <w:szCs w:val="20"/>
        </w:rPr>
        <w:t xml:space="preserve"> dei trattamenti sanitari indicati</w:t>
      </w:r>
      <w:r w:rsidR="00D369E1" w:rsidRPr="0052533E">
        <w:rPr>
          <w:rFonts w:ascii="Times New Roman" w:eastAsia="Times New Roman" w:hAnsi="Times New Roman" w:cs="Times New Roman"/>
          <w:color w:val="000000"/>
          <w:sz w:val="20"/>
          <w:szCs w:val="20"/>
        </w:rPr>
        <w:t>. Mi sono state illustrate</w:t>
      </w:r>
      <w:r w:rsidRPr="0052533E">
        <w:rPr>
          <w:rFonts w:ascii="Times New Roman" w:eastAsia="Times New Roman" w:hAnsi="Times New Roman" w:cs="Times New Roman"/>
          <w:color w:val="000000"/>
          <w:sz w:val="20"/>
          <w:szCs w:val="20"/>
        </w:rPr>
        <w:t xml:space="preserve"> le possibili alternative,</w:t>
      </w:r>
      <w:r w:rsidR="00F73CFD">
        <w:rPr>
          <w:rFonts w:ascii="Times New Roman" w:eastAsia="Times New Roman" w:hAnsi="Times New Roman" w:cs="Times New Roman"/>
          <w:color w:val="000000"/>
          <w:sz w:val="20"/>
          <w:szCs w:val="20"/>
        </w:rPr>
        <w:t xml:space="preserve"> </w:t>
      </w:r>
      <w:r w:rsidRPr="0052533E">
        <w:rPr>
          <w:rFonts w:ascii="Times New Roman" w:eastAsia="Times New Roman" w:hAnsi="Times New Roman" w:cs="Times New Roman"/>
          <w:color w:val="000000"/>
          <w:sz w:val="20"/>
          <w:szCs w:val="20"/>
        </w:rPr>
        <w:t xml:space="preserve">le conseguenze del </w:t>
      </w:r>
      <w:r w:rsidR="00D369E1" w:rsidRPr="0052533E">
        <w:rPr>
          <w:rFonts w:ascii="Times New Roman" w:eastAsia="Times New Roman" w:hAnsi="Times New Roman" w:cs="Times New Roman"/>
          <w:color w:val="000000"/>
          <w:sz w:val="20"/>
          <w:szCs w:val="20"/>
        </w:rPr>
        <w:t xml:space="preserve">mio </w:t>
      </w:r>
      <w:r w:rsidRPr="0052533E">
        <w:rPr>
          <w:rFonts w:ascii="Times New Roman" w:eastAsia="Times New Roman" w:hAnsi="Times New Roman" w:cs="Times New Roman"/>
          <w:color w:val="000000"/>
          <w:sz w:val="20"/>
          <w:szCs w:val="20"/>
        </w:rPr>
        <w:t xml:space="preserve">rifiuto dei trattamenti e/o accertamenti </w:t>
      </w:r>
      <w:r w:rsidR="00D369E1" w:rsidRPr="0052533E">
        <w:rPr>
          <w:rFonts w:ascii="Times New Roman" w:eastAsia="Times New Roman" w:hAnsi="Times New Roman" w:cs="Times New Roman"/>
          <w:color w:val="000000"/>
          <w:sz w:val="20"/>
          <w:szCs w:val="20"/>
        </w:rPr>
        <w:t xml:space="preserve">diagnostici, </w:t>
      </w:r>
      <w:r w:rsidR="006E67EA" w:rsidRPr="0052533E">
        <w:rPr>
          <w:rFonts w:ascii="Times New Roman" w:eastAsia="Times New Roman" w:hAnsi="Times New Roman" w:cs="Times New Roman"/>
          <w:color w:val="000000"/>
          <w:sz w:val="20"/>
          <w:szCs w:val="20"/>
        </w:rPr>
        <w:t>nonché</w:t>
      </w:r>
      <w:r w:rsidR="00F73CFD">
        <w:rPr>
          <w:rFonts w:ascii="Times New Roman" w:eastAsia="Times New Roman" w:hAnsi="Times New Roman" w:cs="Times New Roman"/>
          <w:color w:val="000000"/>
          <w:sz w:val="20"/>
          <w:szCs w:val="20"/>
        </w:rPr>
        <w:t xml:space="preserve"> </w:t>
      </w:r>
      <w:r w:rsidR="00D369E1" w:rsidRPr="0052533E">
        <w:rPr>
          <w:rFonts w:ascii="Times New Roman" w:eastAsia="Times New Roman" w:hAnsi="Times New Roman" w:cs="Times New Roman"/>
          <w:color w:val="000000"/>
          <w:sz w:val="20"/>
          <w:szCs w:val="20"/>
        </w:rPr>
        <w:t xml:space="preserve">della mia </w:t>
      </w:r>
      <w:r w:rsidRPr="0052533E">
        <w:rPr>
          <w:rFonts w:ascii="Times New Roman" w:eastAsia="Times New Roman" w:hAnsi="Times New Roman" w:cs="Times New Roman"/>
          <w:color w:val="000000"/>
          <w:sz w:val="20"/>
          <w:szCs w:val="20"/>
        </w:rPr>
        <w:t>rinuncia agli stessi.</w:t>
      </w:r>
    </w:p>
    <w:p w14:paraId="4060C1BE" w14:textId="77777777" w:rsidR="00B1467C" w:rsidRPr="0052533E" w:rsidRDefault="00D369E1" w:rsidP="0052533E">
      <w:p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lastRenderedPageBreak/>
        <w:t xml:space="preserve">Mi è stato spiegato </w:t>
      </w:r>
      <w:r w:rsidR="00195CE2" w:rsidRPr="0052533E">
        <w:rPr>
          <w:rFonts w:ascii="Times New Roman" w:eastAsia="Times New Roman" w:hAnsi="Times New Roman" w:cs="Times New Roman"/>
          <w:color w:val="000000"/>
          <w:sz w:val="20"/>
          <w:szCs w:val="20"/>
        </w:rPr>
        <w:t>che ho diritto di rifiutare in tutto o in parte</w:t>
      </w:r>
      <w:r w:rsidR="002F6734" w:rsidRPr="0052533E">
        <w:rPr>
          <w:rFonts w:ascii="Times New Roman" w:eastAsia="Times New Roman" w:hAnsi="Times New Roman" w:cs="Times New Roman"/>
          <w:color w:val="000000"/>
          <w:sz w:val="20"/>
          <w:szCs w:val="20"/>
        </w:rPr>
        <w:t xml:space="preserve"> gli accertamenti diagnostici o</w:t>
      </w:r>
      <w:r w:rsidR="00195CE2" w:rsidRPr="0052533E">
        <w:rPr>
          <w:rFonts w:ascii="Times New Roman" w:eastAsia="Times New Roman" w:hAnsi="Times New Roman" w:cs="Times New Roman"/>
          <w:color w:val="000000"/>
          <w:sz w:val="20"/>
          <w:szCs w:val="20"/>
        </w:rPr>
        <w:t xml:space="preserve"> i trattamenti o revocare il consenso </w:t>
      </w:r>
      <w:r w:rsidRPr="0052533E">
        <w:rPr>
          <w:rFonts w:ascii="Times New Roman" w:eastAsia="Times New Roman" w:hAnsi="Times New Roman" w:cs="Times New Roman"/>
          <w:color w:val="000000"/>
          <w:sz w:val="20"/>
          <w:szCs w:val="20"/>
        </w:rPr>
        <w:t xml:space="preserve">prestato </w:t>
      </w:r>
      <w:r w:rsidR="00195CE2" w:rsidRPr="0052533E">
        <w:rPr>
          <w:rFonts w:ascii="Times New Roman" w:eastAsia="Times New Roman" w:hAnsi="Times New Roman" w:cs="Times New Roman"/>
          <w:color w:val="000000"/>
          <w:sz w:val="20"/>
          <w:szCs w:val="20"/>
        </w:rPr>
        <w:t>e mi sono state illustrate le conseguenze di tali decisioni.</w:t>
      </w:r>
    </w:p>
    <w:p w14:paraId="5AF56D17" w14:textId="77777777" w:rsidR="00D369E1" w:rsidRPr="0052533E" w:rsidRDefault="00D369E1" w:rsidP="0052533E">
      <w:p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t>Mi è stato spiegato che ho diritto di rifiutare in tutto o in parte di ricevere le informazioni o</w:t>
      </w:r>
      <w:r w:rsidR="00F73CFD">
        <w:rPr>
          <w:rFonts w:ascii="Times New Roman" w:eastAsia="Times New Roman" w:hAnsi="Times New Roman" w:cs="Times New Roman"/>
          <w:color w:val="000000"/>
          <w:sz w:val="20"/>
          <w:szCs w:val="20"/>
        </w:rPr>
        <w:t xml:space="preserve"> </w:t>
      </w:r>
      <w:r w:rsidRPr="0052533E">
        <w:rPr>
          <w:rFonts w:ascii="Times New Roman" w:eastAsia="Times New Roman" w:hAnsi="Times New Roman" w:cs="Times New Roman"/>
          <w:color w:val="000000"/>
          <w:sz w:val="20"/>
          <w:szCs w:val="20"/>
        </w:rPr>
        <w:t xml:space="preserve">indicare una persona incaricata di riceverle </w:t>
      </w:r>
      <w:r w:rsidR="00C43F5B" w:rsidRPr="0052533E">
        <w:rPr>
          <w:rFonts w:ascii="Times New Roman" w:eastAsia="Times New Roman" w:hAnsi="Times New Roman" w:cs="Times New Roman"/>
          <w:color w:val="000000"/>
          <w:sz w:val="20"/>
          <w:szCs w:val="20"/>
        </w:rPr>
        <w:t xml:space="preserve">e di </w:t>
      </w:r>
      <w:r w:rsidRPr="0052533E">
        <w:rPr>
          <w:rFonts w:ascii="Times New Roman" w:eastAsia="Times New Roman" w:hAnsi="Times New Roman" w:cs="Times New Roman"/>
          <w:color w:val="000000"/>
          <w:sz w:val="20"/>
          <w:szCs w:val="20"/>
        </w:rPr>
        <w:t>esprimere il consenso</w:t>
      </w:r>
      <w:r w:rsidR="00C43F5B" w:rsidRPr="0052533E">
        <w:rPr>
          <w:rFonts w:ascii="Times New Roman" w:eastAsia="Times New Roman" w:hAnsi="Times New Roman" w:cs="Times New Roman"/>
          <w:color w:val="000000"/>
          <w:sz w:val="20"/>
          <w:szCs w:val="20"/>
        </w:rPr>
        <w:t xml:space="preserve"> in mia vece</w:t>
      </w:r>
      <w:r w:rsidRPr="0052533E">
        <w:rPr>
          <w:rFonts w:ascii="Times New Roman" w:eastAsia="Times New Roman" w:hAnsi="Times New Roman" w:cs="Times New Roman"/>
          <w:color w:val="000000"/>
          <w:sz w:val="20"/>
          <w:szCs w:val="20"/>
        </w:rPr>
        <w:t xml:space="preserve"> e che tutto sarà annotato in cartella</w:t>
      </w:r>
      <w:r w:rsidR="00C43F5B" w:rsidRPr="0052533E">
        <w:rPr>
          <w:rFonts w:ascii="Times New Roman" w:eastAsia="Times New Roman" w:hAnsi="Times New Roman" w:cs="Times New Roman"/>
          <w:color w:val="000000"/>
          <w:sz w:val="20"/>
          <w:szCs w:val="20"/>
        </w:rPr>
        <w:t xml:space="preserve"> e nel fascicolo sanitario</w:t>
      </w:r>
      <w:r w:rsidRPr="0052533E">
        <w:rPr>
          <w:rFonts w:ascii="Times New Roman" w:eastAsia="Times New Roman" w:hAnsi="Times New Roman" w:cs="Times New Roman"/>
          <w:color w:val="000000"/>
          <w:sz w:val="20"/>
          <w:szCs w:val="20"/>
        </w:rPr>
        <w:t xml:space="preserve">. </w:t>
      </w:r>
    </w:p>
    <w:p w14:paraId="1466E7BF" w14:textId="77777777" w:rsidR="00AC61AA" w:rsidRPr="0052533E" w:rsidRDefault="00696CB8" w:rsidP="0052533E">
      <w:pPr>
        <w:spacing w:before="120"/>
        <w:jc w:val="both"/>
        <w:rPr>
          <w:rFonts w:ascii="Times New Roman" w:eastAsia="Times New Roman" w:hAnsi="Times New Roman" w:cs="Times New Roman"/>
          <w:color w:val="000000"/>
          <w:sz w:val="20"/>
          <w:szCs w:val="20"/>
        </w:rPr>
      </w:pPr>
      <w:bookmarkStart w:id="6" w:name="_Hlk122772044"/>
      <w:bookmarkStart w:id="7" w:name="_Hlk123364343"/>
      <w:r w:rsidRPr="0052533E">
        <w:rPr>
          <w:rFonts w:ascii="Times New Roman" w:eastAsia="Times New Roman" w:hAnsi="Times New Roman" w:cs="Times New Roman"/>
          <w:b/>
          <w:bCs/>
          <w:color w:val="000000"/>
          <w:sz w:val="20"/>
          <w:szCs w:val="20"/>
        </w:rPr>
        <w:t>Dichiaro di aver compreso che d</w:t>
      </w:r>
      <w:r w:rsidR="00F34540" w:rsidRPr="0052533E">
        <w:rPr>
          <w:rFonts w:ascii="Times New Roman" w:eastAsia="Times New Roman" w:hAnsi="Times New Roman" w:cs="Times New Roman"/>
          <w:b/>
          <w:bCs/>
          <w:color w:val="000000"/>
          <w:sz w:val="20"/>
          <w:szCs w:val="20"/>
        </w:rPr>
        <w:t>urante l’intervento chirurgico potrebbe</w:t>
      </w:r>
      <w:bookmarkEnd w:id="6"/>
      <w:r w:rsidR="00F34540" w:rsidRPr="0052533E">
        <w:rPr>
          <w:rFonts w:ascii="Times New Roman" w:eastAsia="Times New Roman" w:hAnsi="Times New Roman" w:cs="Times New Roman"/>
          <w:b/>
          <w:bCs/>
          <w:color w:val="000000"/>
          <w:sz w:val="20"/>
          <w:szCs w:val="20"/>
        </w:rPr>
        <w:t xml:space="preserve"> re</w:t>
      </w:r>
      <w:r w:rsidR="00525381" w:rsidRPr="0052533E">
        <w:rPr>
          <w:rFonts w:ascii="Times New Roman" w:eastAsia="Times New Roman" w:hAnsi="Times New Roman" w:cs="Times New Roman"/>
          <w:b/>
          <w:bCs/>
          <w:color w:val="000000"/>
          <w:sz w:val="20"/>
          <w:szCs w:val="20"/>
        </w:rPr>
        <w:t>ndersi necessario modificare la strategia</w:t>
      </w:r>
      <w:r w:rsidR="00F34540" w:rsidRPr="0052533E">
        <w:rPr>
          <w:rFonts w:ascii="Times New Roman" w:eastAsia="Times New Roman" w:hAnsi="Times New Roman" w:cs="Times New Roman"/>
          <w:b/>
          <w:bCs/>
          <w:color w:val="000000"/>
          <w:sz w:val="20"/>
          <w:szCs w:val="20"/>
        </w:rPr>
        <w:t xml:space="preserve"> chirurgica</w:t>
      </w:r>
      <w:r w:rsidR="00F34540" w:rsidRPr="0052533E">
        <w:rPr>
          <w:rFonts w:ascii="Times New Roman" w:eastAsia="Times New Roman" w:hAnsi="Times New Roman" w:cs="Times New Roman"/>
          <w:color w:val="000000"/>
          <w:sz w:val="20"/>
          <w:szCs w:val="20"/>
        </w:rPr>
        <w:t xml:space="preserve"> sulla base della valutazione intraoperatoria del</w:t>
      </w:r>
      <w:r w:rsidR="009B3245" w:rsidRPr="0052533E">
        <w:rPr>
          <w:rFonts w:ascii="Times New Roman" w:eastAsia="Times New Roman" w:hAnsi="Times New Roman" w:cs="Times New Roman"/>
          <w:color w:val="000000"/>
          <w:sz w:val="20"/>
          <w:szCs w:val="20"/>
        </w:rPr>
        <w:t>la cavità addominale</w:t>
      </w:r>
      <w:bookmarkEnd w:id="7"/>
      <w:r w:rsidR="009B3245" w:rsidRPr="0052533E">
        <w:rPr>
          <w:rFonts w:ascii="Times New Roman" w:eastAsia="Times New Roman" w:hAnsi="Times New Roman" w:cs="Times New Roman"/>
          <w:color w:val="000000"/>
          <w:sz w:val="20"/>
          <w:szCs w:val="20"/>
        </w:rPr>
        <w:t>.</w:t>
      </w:r>
    </w:p>
    <w:p w14:paraId="4AD53C70" w14:textId="490174DB" w:rsidR="00AC61AA" w:rsidRPr="0052533E" w:rsidRDefault="00AB6DB6" w:rsidP="0052533E">
      <w:pPr>
        <w:spacing w:after="120"/>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t>Mi è stato illustrato con chiarezza che p</w:t>
      </w:r>
      <w:r w:rsidR="00F34540" w:rsidRPr="0052533E">
        <w:rPr>
          <w:rFonts w:ascii="Times New Roman" w:eastAsia="Times New Roman" w:hAnsi="Times New Roman" w:cs="Times New Roman"/>
          <w:color w:val="000000"/>
          <w:sz w:val="20"/>
          <w:szCs w:val="20"/>
        </w:rPr>
        <w:t>otrebbe rendersi necessaria, in caso di intervento iniziato per via laparoscopica, per impedimenti di carattere tecnico</w:t>
      </w:r>
      <w:r w:rsidR="009B3245" w:rsidRPr="0052533E">
        <w:rPr>
          <w:rFonts w:ascii="Times New Roman" w:eastAsia="Times New Roman" w:hAnsi="Times New Roman" w:cs="Times New Roman"/>
          <w:color w:val="000000"/>
          <w:sz w:val="20"/>
          <w:szCs w:val="20"/>
        </w:rPr>
        <w:t xml:space="preserve">, </w:t>
      </w:r>
      <w:r w:rsidR="007B0927" w:rsidRPr="0052533E">
        <w:rPr>
          <w:rFonts w:ascii="Times New Roman" w:eastAsia="Times New Roman" w:hAnsi="Times New Roman" w:cs="Times New Roman"/>
          <w:color w:val="000000"/>
          <w:sz w:val="20"/>
          <w:szCs w:val="20"/>
        </w:rPr>
        <w:t>legati al paziente (</w:t>
      </w:r>
      <w:r w:rsidR="00CC7D03" w:rsidRPr="0052533E">
        <w:rPr>
          <w:rFonts w:ascii="Times New Roman" w:eastAsia="Times New Roman" w:hAnsi="Times New Roman" w:cs="Times New Roman"/>
          <w:color w:val="000000"/>
          <w:sz w:val="20"/>
          <w:szCs w:val="20"/>
        </w:rPr>
        <w:t xml:space="preserve">ad esempio </w:t>
      </w:r>
      <w:r w:rsidR="007B0927" w:rsidRPr="0052533E">
        <w:rPr>
          <w:rFonts w:ascii="Times New Roman" w:eastAsia="Times New Roman" w:hAnsi="Times New Roman" w:cs="Times New Roman"/>
          <w:color w:val="000000"/>
          <w:sz w:val="20"/>
          <w:szCs w:val="20"/>
        </w:rPr>
        <w:t xml:space="preserve">motivi cardio-respiratori) o di </w:t>
      </w:r>
      <w:r w:rsidR="00A93D92" w:rsidRPr="0052533E">
        <w:rPr>
          <w:rFonts w:ascii="Times New Roman" w:eastAsia="Times New Roman" w:hAnsi="Times New Roman" w:cs="Times New Roman"/>
          <w:color w:val="000000"/>
          <w:sz w:val="20"/>
          <w:szCs w:val="20"/>
        </w:rPr>
        <w:t>al</w:t>
      </w:r>
      <w:r w:rsidR="007B0927" w:rsidRPr="0052533E">
        <w:rPr>
          <w:rFonts w:ascii="Times New Roman" w:eastAsia="Times New Roman" w:hAnsi="Times New Roman" w:cs="Times New Roman"/>
          <w:color w:val="000000"/>
          <w:sz w:val="20"/>
          <w:szCs w:val="20"/>
        </w:rPr>
        <w:t>tra natura</w:t>
      </w:r>
      <w:r w:rsidR="00F34540" w:rsidRPr="0052533E">
        <w:rPr>
          <w:rFonts w:ascii="Times New Roman" w:eastAsia="Times New Roman" w:hAnsi="Times New Roman" w:cs="Times New Roman"/>
          <w:color w:val="000000"/>
          <w:sz w:val="20"/>
          <w:szCs w:val="20"/>
        </w:rPr>
        <w:t>,</w:t>
      </w:r>
      <w:r w:rsidR="00F73CFD">
        <w:rPr>
          <w:rFonts w:ascii="Times New Roman" w:eastAsia="Times New Roman" w:hAnsi="Times New Roman" w:cs="Times New Roman"/>
          <w:color w:val="000000"/>
          <w:sz w:val="20"/>
          <w:szCs w:val="20"/>
        </w:rPr>
        <w:t xml:space="preserve"> </w:t>
      </w:r>
      <w:r w:rsidR="00F34540" w:rsidRPr="0052533E">
        <w:rPr>
          <w:rFonts w:ascii="Times New Roman" w:eastAsia="Times New Roman" w:hAnsi="Times New Roman" w:cs="Times New Roman"/>
          <w:b/>
          <w:bCs/>
          <w:color w:val="000000"/>
          <w:sz w:val="20"/>
          <w:szCs w:val="20"/>
        </w:rPr>
        <w:t>una conversione</w:t>
      </w:r>
      <w:r w:rsidR="00F73CFD">
        <w:rPr>
          <w:rFonts w:ascii="Times New Roman" w:eastAsia="Times New Roman" w:hAnsi="Times New Roman" w:cs="Times New Roman"/>
          <w:b/>
          <w:bCs/>
          <w:color w:val="000000"/>
          <w:sz w:val="20"/>
          <w:szCs w:val="20"/>
        </w:rPr>
        <w:t xml:space="preserve"> </w:t>
      </w:r>
      <w:r w:rsidR="00525381" w:rsidRPr="0052533E">
        <w:rPr>
          <w:rFonts w:ascii="Times New Roman" w:eastAsia="Times New Roman" w:hAnsi="Times New Roman" w:cs="Times New Roman"/>
          <w:b/>
          <w:bCs/>
          <w:color w:val="000000"/>
          <w:sz w:val="20"/>
          <w:szCs w:val="20"/>
        </w:rPr>
        <w:t xml:space="preserve">in laparotomia </w:t>
      </w:r>
      <w:r w:rsidR="00F34540" w:rsidRPr="0052533E">
        <w:rPr>
          <w:rFonts w:ascii="Times New Roman" w:eastAsia="Times New Roman" w:hAnsi="Times New Roman" w:cs="Times New Roman"/>
          <w:color w:val="000000"/>
          <w:sz w:val="20"/>
          <w:szCs w:val="20"/>
        </w:rPr>
        <w:t>(</w:t>
      </w:r>
      <w:r w:rsidR="00FE468C" w:rsidRPr="0052533E">
        <w:rPr>
          <w:rFonts w:ascii="Times New Roman" w:eastAsia="Times New Roman" w:hAnsi="Times New Roman" w:cs="Times New Roman"/>
          <w:color w:val="000000"/>
          <w:sz w:val="20"/>
          <w:szCs w:val="20"/>
        </w:rPr>
        <w:t>solitamente con un’incisione</w:t>
      </w:r>
      <w:r w:rsidR="00F13250">
        <w:rPr>
          <w:rFonts w:ascii="Times New Roman" w:eastAsia="Times New Roman" w:hAnsi="Times New Roman" w:cs="Times New Roman"/>
          <w:color w:val="000000"/>
          <w:sz w:val="20"/>
          <w:szCs w:val="20"/>
        </w:rPr>
        <w:t xml:space="preserve"> in sede sottocostale destra, </w:t>
      </w:r>
      <w:r w:rsidR="00FE468C" w:rsidRPr="0052533E">
        <w:rPr>
          <w:rFonts w:ascii="Times New Roman" w:eastAsia="Times New Roman" w:hAnsi="Times New Roman" w:cs="Times New Roman"/>
          <w:color w:val="000000"/>
          <w:sz w:val="20"/>
          <w:szCs w:val="20"/>
        </w:rPr>
        <w:t>in sede mediana o in altre sedi a discrezione del chirurgo</w:t>
      </w:r>
      <w:r w:rsidR="00F34540" w:rsidRPr="0052533E">
        <w:rPr>
          <w:rFonts w:ascii="Times New Roman" w:eastAsia="Times New Roman" w:hAnsi="Times New Roman" w:cs="Times New Roman"/>
          <w:color w:val="000000"/>
          <w:sz w:val="20"/>
          <w:szCs w:val="20"/>
        </w:rPr>
        <w:t xml:space="preserve">), </w:t>
      </w:r>
      <w:bookmarkStart w:id="8" w:name="_Hlk122772454"/>
      <w:r w:rsidR="00F34540" w:rsidRPr="0052533E">
        <w:rPr>
          <w:rFonts w:ascii="Times New Roman" w:eastAsia="Times New Roman" w:hAnsi="Times New Roman" w:cs="Times New Roman"/>
          <w:color w:val="000000"/>
          <w:sz w:val="20"/>
          <w:szCs w:val="20"/>
        </w:rPr>
        <w:t>per poter</w:t>
      </w:r>
      <w:r w:rsidR="00202E6F" w:rsidRPr="0052533E">
        <w:rPr>
          <w:rFonts w:ascii="Times New Roman" w:eastAsia="Times New Roman" w:hAnsi="Times New Roman" w:cs="Times New Roman"/>
          <w:color w:val="000000"/>
          <w:sz w:val="20"/>
          <w:szCs w:val="20"/>
        </w:rPr>
        <w:t xml:space="preserve"> addivenire alla corretta diagnosi e/o al fine di</w:t>
      </w:r>
      <w:r w:rsidR="00F34540" w:rsidRPr="0052533E">
        <w:rPr>
          <w:rFonts w:ascii="Times New Roman" w:eastAsia="Times New Roman" w:hAnsi="Times New Roman" w:cs="Times New Roman"/>
          <w:color w:val="000000"/>
          <w:sz w:val="20"/>
          <w:szCs w:val="20"/>
        </w:rPr>
        <w:t xml:space="preserve"> concludere l’intervento in sicurezza</w:t>
      </w:r>
      <w:bookmarkEnd w:id="8"/>
      <w:r w:rsidR="00F34540" w:rsidRPr="0052533E">
        <w:rPr>
          <w:rFonts w:ascii="Times New Roman" w:eastAsia="Times New Roman" w:hAnsi="Times New Roman" w:cs="Times New Roman"/>
          <w:color w:val="000000"/>
          <w:sz w:val="20"/>
          <w:szCs w:val="20"/>
        </w:rPr>
        <w:t>.</w:t>
      </w:r>
    </w:p>
    <w:p w14:paraId="717C7B69" w14:textId="77777777" w:rsidR="0052533E" w:rsidRPr="007E6684" w:rsidRDefault="0052533E" w:rsidP="007E6684">
      <w:pPr>
        <w:jc w:val="both"/>
        <w:rPr>
          <w:rFonts w:ascii="Times New Roman" w:hAnsi="Times New Roman" w:cs="Times New Roman"/>
          <w:noProof/>
          <w:sz w:val="20"/>
        </w:rPr>
      </w:pPr>
      <w:r w:rsidRPr="007E6684">
        <w:rPr>
          <w:rFonts w:ascii="Times New Roman" w:hAnsi="Times New Roman" w:cs="Times New Roman"/>
          <w:noProof/>
          <w:sz w:val="20"/>
        </w:rPr>
        <w:t xml:space="preserve">Dichiaro di essere stato/a informato/a sulla patologia da cui sono affetto/a, sugli eventuali trattamenti terapeutici possibili e sugli interventi chirurgici che vengono attualmente posti in essere secondo le linee guida nazionali ed internazionali. Sono altresì a conoscenza che ogni trattamento viene </w:t>
      </w:r>
      <w:r w:rsidRPr="007E6684">
        <w:rPr>
          <w:rFonts w:ascii="Times New Roman" w:hAnsi="Times New Roman" w:cs="Times New Roman"/>
          <w:noProof/>
          <w:sz w:val="20"/>
          <w:shd w:val="clear" w:color="auto" w:fill="FFFFFF" w:themeFill="background1"/>
        </w:rPr>
        <w:t xml:space="preserve">eseguito </w:t>
      </w:r>
      <w:r w:rsidRPr="007E6684">
        <w:rPr>
          <w:rFonts w:ascii="Times New Roman" w:hAnsi="Times New Roman" w:cs="Times New Roman"/>
          <w:noProof/>
          <w:sz w:val="20"/>
        </w:rPr>
        <w:t>in scienza e coscienza non solo in base alla patologia ma anche in base alle caratteristiche del paziente stesso (età, comorbidità, rischi chirurgici ed anestesiologici).</w:t>
      </w:r>
    </w:p>
    <w:p w14:paraId="4F976C78" w14:textId="77777777" w:rsidR="0052533E" w:rsidRPr="0052533E" w:rsidRDefault="0052533E" w:rsidP="0052533E">
      <w:pPr>
        <w:jc w:val="both"/>
        <w:rPr>
          <w:rStyle w:val="Titolodellibro"/>
          <w:rFonts w:ascii="Times New Roman" w:hAnsi="Times New Roman" w:cs="Times New Roman"/>
          <w:b w:val="0"/>
          <w:bCs w:val="0"/>
          <w:i w:val="0"/>
          <w:iCs w:val="0"/>
          <w:sz w:val="20"/>
          <w:szCs w:val="20"/>
        </w:rPr>
      </w:pPr>
    </w:p>
    <w:p w14:paraId="7F292536" w14:textId="77777777" w:rsidR="00972631" w:rsidRPr="0052533E" w:rsidRDefault="004F4473" w:rsidP="0052533E">
      <w:pPr>
        <w:jc w:val="both"/>
        <w:rPr>
          <w:rStyle w:val="Titolodellibro"/>
          <w:rFonts w:ascii="Times New Roman" w:hAnsi="Times New Roman" w:cs="Times New Roman"/>
          <w:b w:val="0"/>
          <w:bCs w:val="0"/>
          <w:i w:val="0"/>
          <w:iCs w:val="0"/>
          <w:sz w:val="20"/>
          <w:szCs w:val="20"/>
        </w:rPr>
      </w:pPr>
      <w:r w:rsidRPr="0052533E">
        <w:rPr>
          <w:rStyle w:val="Titolodellibro"/>
          <w:rFonts w:ascii="Times New Roman" w:hAnsi="Times New Roman" w:cs="Times New Roman"/>
          <w:b w:val="0"/>
          <w:bCs w:val="0"/>
          <w:i w:val="0"/>
          <w:iCs w:val="0"/>
          <w:sz w:val="20"/>
          <w:szCs w:val="20"/>
        </w:rPr>
        <w:t>Mi è stata fornita una chiara spiegazione riguardante il tipo di intervento, le finalità, i benefici, gli eventuali rischi</w:t>
      </w:r>
      <w:r w:rsidR="00D369E1" w:rsidRPr="0052533E">
        <w:rPr>
          <w:rStyle w:val="Titolodellibro"/>
          <w:rFonts w:ascii="Times New Roman" w:hAnsi="Times New Roman" w:cs="Times New Roman"/>
          <w:b w:val="0"/>
          <w:bCs w:val="0"/>
          <w:i w:val="0"/>
          <w:iCs w:val="0"/>
          <w:sz w:val="20"/>
          <w:szCs w:val="20"/>
        </w:rPr>
        <w:t xml:space="preserve">, </w:t>
      </w:r>
      <w:r w:rsidRPr="0052533E">
        <w:rPr>
          <w:rStyle w:val="Titolodellibro"/>
          <w:rFonts w:ascii="Times New Roman" w:hAnsi="Times New Roman" w:cs="Times New Roman"/>
          <w:b w:val="0"/>
          <w:bCs w:val="0"/>
          <w:i w:val="0"/>
          <w:iCs w:val="0"/>
          <w:sz w:val="20"/>
          <w:szCs w:val="20"/>
        </w:rPr>
        <w:t xml:space="preserve">le possibili menomazioni </w:t>
      </w:r>
      <w:r w:rsidR="00D369E1" w:rsidRPr="0052533E">
        <w:rPr>
          <w:rStyle w:val="Titolodellibro"/>
          <w:rFonts w:ascii="Times New Roman" w:hAnsi="Times New Roman" w:cs="Times New Roman"/>
          <w:b w:val="0"/>
          <w:bCs w:val="0"/>
          <w:i w:val="0"/>
          <w:iCs w:val="0"/>
          <w:sz w:val="20"/>
          <w:szCs w:val="20"/>
        </w:rPr>
        <w:t>che potrebbero derivare d</w:t>
      </w:r>
      <w:r w:rsidRPr="0052533E">
        <w:rPr>
          <w:rStyle w:val="Titolodellibro"/>
          <w:rFonts w:ascii="Times New Roman" w:hAnsi="Times New Roman" w:cs="Times New Roman"/>
          <w:b w:val="0"/>
          <w:bCs w:val="0"/>
          <w:i w:val="0"/>
          <w:iCs w:val="0"/>
          <w:sz w:val="20"/>
          <w:szCs w:val="20"/>
        </w:rPr>
        <w:t>all'intervento chirurgico al quale mi sottoporr</w:t>
      </w:r>
      <w:r w:rsidR="00D25B06" w:rsidRPr="0052533E">
        <w:rPr>
          <w:rStyle w:val="Titolodellibro"/>
          <w:rFonts w:ascii="Times New Roman" w:hAnsi="Times New Roman" w:cs="Times New Roman"/>
          <w:b w:val="0"/>
          <w:bCs w:val="0"/>
          <w:i w:val="0"/>
          <w:iCs w:val="0"/>
          <w:sz w:val="20"/>
          <w:szCs w:val="20"/>
        </w:rPr>
        <w:t>ò e che esiteranno una o più cicatrici.</w:t>
      </w:r>
    </w:p>
    <w:p w14:paraId="68857EDA" w14:textId="77777777" w:rsidR="004F4473" w:rsidRPr="0052533E" w:rsidRDefault="004F4473" w:rsidP="0052533E">
      <w:pPr>
        <w:jc w:val="both"/>
        <w:rPr>
          <w:rStyle w:val="Titolodellibro"/>
          <w:rFonts w:ascii="Times New Roman" w:hAnsi="Times New Roman" w:cs="Times New Roman"/>
          <w:b w:val="0"/>
          <w:bCs w:val="0"/>
          <w:i w:val="0"/>
          <w:iCs w:val="0"/>
          <w:sz w:val="20"/>
          <w:szCs w:val="20"/>
        </w:rPr>
      </w:pPr>
      <w:r w:rsidRPr="0052533E">
        <w:rPr>
          <w:rStyle w:val="Titolodellibro"/>
          <w:rFonts w:ascii="Times New Roman" w:hAnsi="Times New Roman" w:cs="Times New Roman"/>
          <w:b w:val="0"/>
          <w:bCs w:val="0"/>
          <w:i w:val="0"/>
          <w:iCs w:val="0"/>
          <w:sz w:val="20"/>
          <w:szCs w:val="20"/>
        </w:rPr>
        <w:t>Sono stato informato in modo chiaro</w:t>
      </w:r>
      <w:r w:rsidR="00953988">
        <w:rPr>
          <w:rStyle w:val="Titolodellibro"/>
          <w:rFonts w:ascii="Times New Roman" w:hAnsi="Times New Roman" w:cs="Times New Roman"/>
          <w:b w:val="0"/>
          <w:bCs w:val="0"/>
          <w:i w:val="0"/>
          <w:iCs w:val="0"/>
          <w:sz w:val="20"/>
          <w:szCs w:val="20"/>
        </w:rPr>
        <w:t xml:space="preserve"> </w:t>
      </w:r>
      <w:r w:rsidRPr="0052533E">
        <w:rPr>
          <w:rStyle w:val="Titolodellibro"/>
          <w:rFonts w:ascii="Times New Roman" w:hAnsi="Times New Roman" w:cs="Times New Roman"/>
          <w:b w:val="0"/>
          <w:bCs w:val="0"/>
          <w:i w:val="0"/>
          <w:iCs w:val="0"/>
          <w:sz w:val="20"/>
          <w:szCs w:val="20"/>
        </w:rPr>
        <w:t>ed esaustivo riguardo alle eventuali complicanze e</w:t>
      </w:r>
      <w:r w:rsidR="00972631" w:rsidRPr="0052533E">
        <w:rPr>
          <w:rStyle w:val="Titolodellibro"/>
          <w:rFonts w:ascii="Times New Roman" w:hAnsi="Times New Roman" w:cs="Times New Roman"/>
          <w:b w:val="0"/>
          <w:bCs w:val="0"/>
          <w:i w:val="0"/>
          <w:iCs w:val="0"/>
          <w:sz w:val="20"/>
          <w:szCs w:val="20"/>
        </w:rPr>
        <w:t xml:space="preserve">/o </w:t>
      </w:r>
      <w:r w:rsidRPr="0052533E">
        <w:rPr>
          <w:rStyle w:val="Titolodellibro"/>
          <w:rFonts w:ascii="Times New Roman" w:hAnsi="Times New Roman" w:cs="Times New Roman"/>
          <w:b w:val="0"/>
          <w:bCs w:val="0"/>
          <w:i w:val="0"/>
          <w:iCs w:val="0"/>
          <w:sz w:val="20"/>
          <w:szCs w:val="20"/>
        </w:rPr>
        <w:t>conseguenze</w:t>
      </w:r>
      <w:r w:rsidR="00953988">
        <w:rPr>
          <w:rStyle w:val="Titolodellibro"/>
          <w:rFonts w:ascii="Times New Roman" w:hAnsi="Times New Roman" w:cs="Times New Roman"/>
          <w:b w:val="0"/>
          <w:bCs w:val="0"/>
          <w:i w:val="0"/>
          <w:iCs w:val="0"/>
          <w:sz w:val="20"/>
          <w:szCs w:val="20"/>
        </w:rPr>
        <w:t xml:space="preserve"> </w:t>
      </w:r>
      <w:r w:rsidRPr="0052533E">
        <w:rPr>
          <w:rStyle w:val="Titolodellibro"/>
          <w:rFonts w:ascii="Times New Roman" w:hAnsi="Times New Roman" w:cs="Times New Roman"/>
          <w:b w:val="0"/>
          <w:bCs w:val="0"/>
          <w:i w:val="0"/>
          <w:iCs w:val="0"/>
          <w:sz w:val="20"/>
          <w:szCs w:val="20"/>
        </w:rPr>
        <w:t>che possono derivare dall'intervento chirurgico proposto, indipendentement</w:t>
      </w:r>
      <w:r w:rsidR="00972631" w:rsidRPr="0052533E">
        <w:rPr>
          <w:rStyle w:val="Titolodellibro"/>
          <w:rFonts w:ascii="Times New Roman" w:hAnsi="Times New Roman" w:cs="Times New Roman"/>
          <w:b w:val="0"/>
          <w:bCs w:val="0"/>
          <w:i w:val="0"/>
          <w:iCs w:val="0"/>
          <w:sz w:val="20"/>
          <w:szCs w:val="20"/>
        </w:rPr>
        <w:t>e</w:t>
      </w:r>
      <w:r w:rsidRPr="0052533E">
        <w:rPr>
          <w:rStyle w:val="Titolodellibro"/>
          <w:rFonts w:ascii="Times New Roman" w:hAnsi="Times New Roman" w:cs="Times New Roman"/>
          <w:b w:val="0"/>
          <w:bCs w:val="0"/>
          <w:i w:val="0"/>
          <w:iCs w:val="0"/>
          <w:sz w:val="20"/>
          <w:szCs w:val="20"/>
        </w:rPr>
        <w:t xml:space="preserve"> dalla corretta esecuzione della procedura</w:t>
      </w:r>
      <w:r w:rsidR="00BC5465" w:rsidRPr="0052533E">
        <w:rPr>
          <w:rStyle w:val="Titolodellibro"/>
          <w:rFonts w:ascii="Times New Roman" w:hAnsi="Times New Roman" w:cs="Times New Roman"/>
          <w:b w:val="0"/>
          <w:bCs w:val="0"/>
          <w:i w:val="0"/>
          <w:iCs w:val="0"/>
          <w:sz w:val="20"/>
          <w:szCs w:val="20"/>
        </w:rPr>
        <w:t xml:space="preserve">, di seguito elencate </w:t>
      </w:r>
      <w:r w:rsidR="00656E30" w:rsidRPr="0052533E">
        <w:rPr>
          <w:rStyle w:val="Titolodellibro"/>
          <w:rFonts w:ascii="Times New Roman" w:hAnsi="Times New Roman" w:cs="Times New Roman"/>
          <w:b w:val="0"/>
          <w:bCs w:val="0"/>
          <w:i w:val="0"/>
          <w:iCs w:val="0"/>
          <w:sz w:val="20"/>
          <w:szCs w:val="20"/>
        </w:rPr>
        <w:t>in modo esemplificativo e non esaustivo</w:t>
      </w:r>
      <w:r w:rsidR="00BC5465" w:rsidRPr="0052533E">
        <w:rPr>
          <w:rStyle w:val="Titolodellibro"/>
          <w:rFonts w:ascii="Times New Roman" w:hAnsi="Times New Roman" w:cs="Times New Roman"/>
          <w:b w:val="0"/>
          <w:bCs w:val="0"/>
          <w:i w:val="0"/>
          <w:iCs w:val="0"/>
          <w:sz w:val="20"/>
          <w:szCs w:val="20"/>
        </w:rPr>
        <w:t xml:space="preserve">: </w:t>
      </w:r>
    </w:p>
    <w:p w14:paraId="6460634F" w14:textId="77777777" w:rsidR="00AE013D" w:rsidRPr="00593B03" w:rsidRDefault="00AE013D" w:rsidP="006F4121">
      <w:pPr>
        <w:jc w:val="both"/>
        <w:rPr>
          <w:rStyle w:val="Titolodellibro"/>
          <w:rFonts w:ascii="Times New Roman" w:hAnsi="Times New Roman" w:cs="Times New Roman"/>
          <w:b w:val="0"/>
          <w:bCs w:val="0"/>
          <w:i w:val="0"/>
          <w:iCs w:val="0"/>
          <w:sz w:val="14"/>
          <w:szCs w:val="20"/>
        </w:rPr>
      </w:pPr>
    </w:p>
    <w:p w14:paraId="60CEC00A"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Emorragie ed ematomi postoperatori</w:t>
      </w:r>
      <w:r>
        <w:rPr>
          <w:rFonts w:ascii="Times New Roman" w:eastAsia="Times New Roman" w:hAnsi="Times New Roman" w:cs="Times New Roman"/>
          <w:b/>
          <w:bCs/>
          <w:color w:val="000000"/>
          <w:sz w:val="20"/>
          <w:szCs w:val="20"/>
        </w:rPr>
        <w:t>,</w:t>
      </w:r>
      <w:r w:rsidRPr="007F254D">
        <w:rPr>
          <w:rFonts w:ascii="Times New Roman" w:eastAsia="Times New Roman" w:hAnsi="Times New Roman" w:cs="Times New Roman"/>
          <w:color w:val="000000"/>
          <w:sz w:val="20"/>
          <w:szCs w:val="20"/>
        </w:rPr>
        <w:t xml:space="preserve"> che possono richiedere emotrasfusioni, angioembolizzazioni e/o re-interventi chirurgici.</w:t>
      </w:r>
    </w:p>
    <w:p w14:paraId="76AA2083"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Infezioni del sito chirurgico</w:t>
      </w:r>
      <w:r>
        <w:rPr>
          <w:rFonts w:ascii="Times New Roman" w:eastAsia="Times New Roman" w:hAnsi="Times New Roman" w:cs="Times New Roman"/>
          <w:b/>
          <w:bCs/>
          <w:color w:val="000000"/>
          <w:sz w:val="20"/>
          <w:szCs w:val="20"/>
        </w:rPr>
        <w:t>,</w:t>
      </w:r>
      <w:r w:rsidRPr="007F254D">
        <w:rPr>
          <w:rFonts w:ascii="Times New Roman" w:eastAsia="Times New Roman" w:hAnsi="Times New Roman" w:cs="Times New Roman"/>
          <w:color w:val="000000"/>
          <w:sz w:val="20"/>
          <w:szCs w:val="20"/>
        </w:rPr>
        <w:t xml:space="preserve"> che possono richiedere antibioticoterapie e/o medicazioni avanzate.</w:t>
      </w:r>
    </w:p>
    <w:p w14:paraId="77AE3C78"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Formazione di raccolte o ascessi intra-addominali</w:t>
      </w:r>
      <w:r>
        <w:rPr>
          <w:rFonts w:ascii="Times New Roman" w:eastAsia="Times New Roman" w:hAnsi="Times New Roman" w:cs="Times New Roman"/>
          <w:b/>
          <w:bCs/>
          <w:color w:val="000000"/>
          <w:sz w:val="20"/>
          <w:szCs w:val="20"/>
        </w:rPr>
        <w:t>,</w:t>
      </w:r>
      <w:r w:rsidRPr="007F254D">
        <w:rPr>
          <w:rFonts w:ascii="Times New Roman" w:eastAsia="Times New Roman" w:hAnsi="Times New Roman" w:cs="Times New Roman"/>
          <w:b/>
          <w:bCs/>
          <w:color w:val="000000"/>
          <w:sz w:val="20"/>
          <w:szCs w:val="20"/>
        </w:rPr>
        <w:t>e/o intraparietali</w:t>
      </w:r>
      <w:r>
        <w:rPr>
          <w:rFonts w:ascii="Times New Roman" w:eastAsia="Times New Roman" w:hAnsi="Times New Roman" w:cs="Times New Roman"/>
          <w:b/>
          <w:bCs/>
          <w:color w:val="000000"/>
          <w:sz w:val="20"/>
          <w:szCs w:val="20"/>
        </w:rPr>
        <w:t>,</w:t>
      </w:r>
      <w:r w:rsidRPr="007F254D">
        <w:rPr>
          <w:rFonts w:ascii="Times New Roman" w:eastAsia="Times New Roman" w:hAnsi="Times New Roman" w:cs="Times New Roman"/>
          <w:color w:val="000000"/>
          <w:sz w:val="20"/>
          <w:szCs w:val="20"/>
        </w:rPr>
        <w:t xml:space="preserve"> che possono richiedere trattamenti percutanei e/o chirurgici.</w:t>
      </w:r>
    </w:p>
    <w:p w14:paraId="7252C399" w14:textId="77777777" w:rsidR="008078F8" w:rsidRPr="000834ED" w:rsidRDefault="008078F8" w:rsidP="008078F8">
      <w:pPr>
        <w:pStyle w:val="Paragrafoelenco"/>
        <w:numPr>
          <w:ilvl w:val="0"/>
          <w:numId w:val="2"/>
        </w:numPr>
        <w:jc w:val="both"/>
        <w:rPr>
          <w:rFonts w:ascii="Times New Roman" w:eastAsia="Times New Roman" w:hAnsi="Times New Roman" w:cs="Times New Roman"/>
          <w:b/>
          <w:bCs/>
          <w:color w:val="000000"/>
          <w:sz w:val="20"/>
          <w:szCs w:val="20"/>
        </w:rPr>
      </w:pPr>
      <w:r w:rsidRPr="000834ED">
        <w:rPr>
          <w:rFonts w:ascii="Times New Roman" w:eastAsia="Times New Roman" w:hAnsi="Times New Roman" w:cs="Times New Roman"/>
          <w:b/>
          <w:bCs/>
          <w:color w:val="000000"/>
          <w:sz w:val="20"/>
          <w:szCs w:val="20"/>
        </w:rPr>
        <w:t xml:space="preserve">Perforazione di stomaco </w:t>
      </w:r>
      <w:r>
        <w:rPr>
          <w:rFonts w:ascii="Times New Roman" w:eastAsia="Times New Roman" w:hAnsi="Times New Roman" w:cs="Times New Roman"/>
          <w:b/>
          <w:bCs/>
          <w:color w:val="000000"/>
          <w:sz w:val="20"/>
          <w:szCs w:val="20"/>
        </w:rPr>
        <w:t>e/</w:t>
      </w:r>
      <w:r w:rsidRPr="000834ED">
        <w:rPr>
          <w:rFonts w:ascii="Times New Roman" w:eastAsia="Times New Roman" w:hAnsi="Times New Roman" w:cs="Times New Roman"/>
          <w:b/>
          <w:bCs/>
          <w:color w:val="000000"/>
          <w:sz w:val="20"/>
          <w:szCs w:val="20"/>
        </w:rPr>
        <w:t>o esofago</w:t>
      </w:r>
      <w:r>
        <w:rPr>
          <w:rFonts w:ascii="Times New Roman" w:eastAsia="Times New Roman" w:hAnsi="Times New Roman" w:cs="Times New Roman"/>
          <w:color w:val="000000"/>
          <w:sz w:val="20"/>
          <w:szCs w:val="20"/>
        </w:rPr>
        <w:t>.</w:t>
      </w:r>
    </w:p>
    <w:p w14:paraId="6C26B619"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Gas bloat</w:t>
      </w:r>
      <w:r w:rsidR="00953988">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syndrome</w:t>
      </w:r>
      <w:r w:rsidR="00953988">
        <w:rPr>
          <w:rFonts w:ascii="Times New Roman" w:eastAsia="Times New Roman" w:hAnsi="Times New Roman" w:cs="Times New Roman"/>
          <w:b/>
          <w:bCs/>
          <w:color w:val="000000"/>
          <w:sz w:val="20"/>
          <w:szCs w:val="20"/>
        </w:rPr>
        <w:t xml:space="preserve"> </w:t>
      </w:r>
      <w:r w:rsidRPr="000834ED">
        <w:rPr>
          <w:rFonts w:ascii="Times New Roman" w:eastAsia="Times New Roman" w:hAnsi="Times New Roman" w:cs="Times New Roman"/>
          <w:bCs/>
          <w:color w:val="000000"/>
          <w:sz w:val="20"/>
          <w:szCs w:val="20"/>
        </w:rPr>
        <w:t>(difficoltà ad eruttare, accompagnata da senso di ripienezza gastrica e malessere)</w:t>
      </w:r>
      <w:r w:rsidRPr="000834ED">
        <w:rPr>
          <w:rFonts w:ascii="Times New Roman" w:eastAsia="Times New Roman" w:hAnsi="Times New Roman" w:cs="Times New Roman"/>
          <w:color w:val="000000"/>
          <w:sz w:val="20"/>
          <w:szCs w:val="20"/>
        </w:rPr>
        <w:t>.</w:t>
      </w:r>
    </w:p>
    <w:p w14:paraId="2424BE1E"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bookmarkStart w:id="9" w:name="_Hlk62963500"/>
      <w:r w:rsidRPr="007F254D">
        <w:rPr>
          <w:rFonts w:ascii="Times New Roman" w:eastAsia="Times New Roman" w:hAnsi="Times New Roman" w:cs="Times New Roman"/>
          <w:b/>
          <w:bCs/>
          <w:color w:val="000000"/>
          <w:sz w:val="20"/>
          <w:szCs w:val="20"/>
        </w:rPr>
        <w:t xml:space="preserve">Lesioni della milza, </w:t>
      </w:r>
      <w:r w:rsidRPr="007F254D">
        <w:rPr>
          <w:rFonts w:ascii="Times New Roman" w:eastAsia="Times New Roman" w:hAnsi="Times New Roman" w:cs="Times New Roman"/>
          <w:color w:val="000000"/>
          <w:sz w:val="20"/>
          <w:szCs w:val="20"/>
        </w:rPr>
        <w:t>con conseguente necessità di dover eseguire una splenectomia; essa può comportare nel postoperatorio piastrinosi con aumento del rischio di trombosi e disturbi dell’immunità, i quali saranno prevenuti mediante la somministrazione di vaccini specifici.</w:t>
      </w:r>
      <w:bookmarkEnd w:id="9"/>
    </w:p>
    <w:p w14:paraId="309E4111"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Recidiva di ernia</w:t>
      </w:r>
      <w:r w:rsidRPr="007F254D">
        <w:rPr>
          <w:rFonts w:ascii="Times New Roman" w:eastAsia="Times New Roman" w:hAnsi="Times New Roman" w:cs="Times New Roman"/>
          <w:color w:val="000000"/>
          <w:sz w:val="20"/>
          <w:szCs w:val="20"/>
        </w:rPr>
        <w:t>.</w:t>
      </w:r>
    </w:p>
    <w:p w14:paraId="4232FD8C"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Cedimenti</w:t>
      </w:r>
      <w:r>
        <w:rPr>
          <w:rFonts w:ascii="Times New Roman" w:eastAsia="Times New Roman" w:hAnsi="Times New Roman" w:cs="Times New Roman"/>
          <w:b/>
          <w:bCs/>
          <w:color w:val="000000"/>
          <w:sz w:val="20"/>
          <w:szCs w:val="20"/>
        </w:rPr>
        <w:t xml:space="preserve"> di</w:t>
      </w:r>
      <w:r w:rsidRPr="007F254D">
        <w:rPr>
          <w:rFonts w:ascii="Times New Roman" w:eastAsia="Times New Roman" w:hAnsi="Times New Roman" w:cs="Times New Roman"/>
          <w:b/>
          <w:bCs/>
          <w:color w:val="000000"/>
          <w:sz w:val="20"/>
          <w:szCs w:val="20"/>
        </w:rPr>
        <w:t xml:space="preserve"> raffie</w:t>
      </w:r>
      <w:r w:rsidRPr="007F254D">
        <w:rPr>
          <w:rFonts w:ascii="Times New Roman" w:eastAsia="Times New Roman" w:hAnsi="Times New Roman" w:cs="Times New Roman"/>
          <w:color w:val="000000"/>
          <w:sz w:val="20"/>
          <w:szCs w:val="20"/>
        </w:rPr>
        <w:t xml:space="preserve"> (deiscenze suture) che possono richiedere un re-intervento chirurgico.</w:t>
      </w:r>
    </w:p>
    <w:p w14:paraId="3935AB91"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Laparocele</w:t>
      </w:r>
      <w:r w:rsidRPr="007F254D">
        <w:rPr>
          <w:rFonts w:ascii="Times New Roman" w:eastAsia="Times New Roman" w:hAnsi="Times New Roman" w:cs="Times New Roman"/>
          <w:color w:val="000000"/>
          <w:sz w:val="20"/>
          <w:szCs w:val="20"/>
        </w:rPr>
        <w:t xml:space="preserve"> (ernia in corrispondenza delle ferite chirurgiche), con necessità di ulteriore intervento chirurgico.</w:t>
      </w:r>
    </w:p>
    <w:p w14:paraId="5B03ACFF"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Lesioni di visceri cavi</w:t>
      </w:r>
      <w:r>
        <w:rPr>
          <w:rFonts w:ascii="Times New Roman" w:eastAsia="Times New Roman" w:hAnsi="Times New Roman" w:cs="Times New Roman"/>
          <w:b/>
          <w:bCs/>
          <w:color w:val="000000"/>
          <w:sz w:val="20"/>
          <w:szCs w:val="20"/>
        </w:rPr>
        <w:t>,</w:t>
      </w:r>
      <w:r w:rsidRPr="007F254D">
        <w:rPr>
          <w:rFonts w:ascii="Times New Roman" w:eastAsia="Times New Roman" w:hAnsi="Times New Roman" w:cs="Times New Roman"/>
          <w:color w:val="000000"/>
          <w:sz w:val="20"/>
          <w:szCs w:val="20"/>
        </w:rPr>
        <w:t xml:space="preserve"> che possono richiede un re-intervento chirurgico (eventuali resezioni intestinali e/o eventuale confezionamento di stomia).</w:t>
      </w:r>
    </w:p>
    <w:p w14:paraId="37108BE1"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Esiti cicatriziali</w:t>
      </w:r>
      <w:r w:rsidRPr="007F254D">
        <w:rPr>
          <w:rFonts w:ascii="Times New Roman" w:eastAsia="Times New Roman" w:hAnsi="Times New Roman" w:cs="Times New Roman"/>
          <w:color w:val="000000"/>
          <w:sz w:val="20"/>
          <w:szCs w:val="20"/>
        </w:rPr>
        <w:t xml:space="preserve"> (aderenze peritoneali), </w:t>
      </w:r>
      <w:bookmarkStart w:id="10" w:name="_Hlk62963568"/>
      <w:r w:rsidRPr="007F254D">
        <w:rPr>
          <w:rFonts w:ascii="Times New Roman" w:eastAsia="Times New Roman" w:hAnsi="Times New Roman" w:cs="Times New Roman"/>
          <w:color w:val="000000"/>
          <w:sz w:val="20"/>
          <w:szCs w:val="20"/>
        </w:rPr>
        <w:t xml:space="preserve">che potrebbero esitare in disturbi della canalizzazione </w:t>
      </w:r>
      <w:r w:rsidRPr="007F254D">
        <w:rPr>
          <w:rFonts w:ascii="Times New Roman" w:eastAsia="Times New Roman" w:hAnsi="Times New Roman" w:cs="Times New Roman"/>
          <w:sz w:val="20"/>
          <w:szCs w:val="20"/>
        </w:rPr>
        <w:t>e/o in quadri occlusivi</w:t>
      </w:r>
      <w:r w:rsidRPr="007F254D">
        <w:rPr>
          <w:rFonts w:ascii="Times New Roman" w:eastAsia="Times New Roman" w:hAnsi="Times New Roman" w:cs="Times New Roman"/>
          <w:color w:val="000000"/>
          <w:sz w:val="20"/>
          <w:szCs w:val="20"/>
        </w:rPr>
        <w:t>.</w:t>
      </w:r>
      <w:bookmarkEnd w:id="10"/>
    </w:p>
    <w:p w14:paraId="10D2F708"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Occlusioni intestinali post-operatorie, immediate e/o tardive</w:t>
      </w:r>
      <w:r w:rsidRPr="007F254D">
        <w:rPr>
          <w:rFonts w:ascii="Times New Roman" w:eastAsia="Times New Roman" w:hAnsi="Times New Roman" w:cs="Times New Roman"/>
          <w:color w:val="000000"/>
          <w:sz w:val="20"/>
          <w:szCs w:val="20"/>
        </w:rPr>
        <w:t>.</w:t>
      </w:r>
    </w:p>
    <w:p w14:paraId="085B9B8B"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Sieromi</w:t>
      </w:r>
      <w:r w:rsidRPr="007F254D">
        <w:rPr>
          <w:rFonts w:ascii="Times New Roman" w:eastAsia="Times New Roman" w:hAnsi="Times New Roman" w:cs="Times New Roman"/>
          <w:color w:val="000000"/>
          <w:sz w:val="20"/>
          <w:szCs w:val="20"/>
        </w:rPr>
        <w:t>.</w:t>
      </w:r>
    </w:p>
    <w:p w14:paraId="3D6AC85C"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Necessità, in generale, di re-intervento chirurgico</w:t>
      </w:r>
      <w:r w:rsidRPr="007F254D">
        <w:rPr>
          <w:rFonts w:ascii="Times New Roman" w:eastAsia="Times New Roman" w:hAnsi="Times New Roman" w:cs="Times New Roman"/>
          <w:color w:val="000000"/>
          <w:sz w:val="20"/>
          <w:szCs w:val="20"/>
        </w:rPr>
        <w:t>.</w:t>
      </w:r>
    </w:p>
    <w:p w14:paraId="44955959"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Versamenti pleurici e polmoniti</w:t>
      </w:r>
      <w:r w:rsidRPr="007F254D">
        <w:rPr>
          <w:rFonts w:ascii="Times New Roman" w:eastAsia="Times New Roman" w:hAnsi="Times New Roman" w:cs="Times New Roman"/>
          <w:color w:val="000000"/>
          <w:sz w:val="20"/>
          <w:szCs w:val="20"/>
        </w:rPr>
        <w:t>.</w:t>
      </w:r>
    </w:p>
    <w:p w14:paraId="309182B3"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Eventi acuti cardiaci e/o cerebrali</w:t>
      </w:r>
      <w:r w:rsidRPr="007F254D">
        <w:rPr>
          <w:rFonts w:ascii="Times New Roman" w:eastAsia="Times New Roman" w:hAnsi="Times New Roman" w:cs="Times New Roman"/>
          <w:color w:val="000000"/>
          <w:sz w:val="20"/>
          <w:szCs w:val="20"/>
        </w:rPr>
        <w:t>.</w:t>
      </w:r>
    </w:p>
    <w:p w14:paraId="594FDEEC"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color w:val="000000"/>
          <w:sz w:val="20"/>
          <w:szCs w:val="20"/>
        </w:rPr>
        <w:t xml:space="preserve">Insorgenza di </w:t>
      </w:r>
      <w:r w:rsidRPr="007F254D">
        <w:rPr>
          <w:rFonts w:ascii="Times New Roman" w:eastAsia="Times New Roman" w:hAnsi="Times New Roman" w:cs="Times New Roman"/>
          <w:b/>
          <w:bCs/>
          <w:color w:val="000000"/>
          <w:sz w:val="20"/>
          <w:szCs w:val="20"/>
        </w:rPr>
        <w:t>trombosi venose profonde ed eventuale embolia polmonare</w:t>
      </w:r>
      <w:r w:rsidRPr="007F254D">
        <w:rPr>
          <w:rFonts w:ascii="Times New Roman" w:eastAsia="Times New Roman" w:hAnsi="Times New Roman" w:cs="Times New Roman"/>
          <w:color w:val="000000"/>
          <w:sz w:val="20"/>
          <w:szCs w:val="20"/>
        </w:rPr>
        <w:t xml:space="preserve">. </w:t>
      </w:r>
    </w:p>
    <w:p w14:paraId="6827F207" w14:textId="77777777" w:rsidR="008078F8" w:rsidRPr="007F254D"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color w:val="000000"/>
          <w:sz w:val="20"/>
          <w:szCs w:val="20"/>
        </w:rPr>
        <w:t xml:space="preserve">Insorgenza di </w:t>
      </w:r>
      <w:r w:rsidRPr="007F254D">
        <w:rPr>
          <w:rFonts w:ascii="Times New Roman" w:eastAsia="Times New Roman" w:hAnsi="Times New Roman" w:cs="Times New Roman"/>
          <w:b/>
          <w:bCs/>
          <w:color w:val="000000"/>
          <w:sz w:val="20"/>
          <w:szCs w:val="20"/>
        </w:rPr>
        <w:t>insufficienza renale acuta</w:t>
      </w:r>
      <w:r w:rsidRPr="007F254D">
        <w:rPr>
          <w:rFonts w:ascii="Times New Roman" w:eastAsia="Times New Roman" w:hAnsi="Times New Roman" w:cs="Times New Roman"/>
          <w:color w:val="000000"/>
          <w:sz w:val="20"/>
          <w:szCs w:val="20"/>
        </w:rPr>
        <w:t>.</w:t>
      </w:r>
    </w:p>
    <w:p w14:paraId="5F7CDEC4" w14:textId="77777777" w:rsidR="008078F8" w:rsidRPr="0052533E" w:rsidRDefault="008078F8" w:rsidP="008078F8">
      <w:pPr>
        <w:pStyle w:val="Paragrafoelenco"/>
        <w:numPr>
          <w:ilvl w:val="0"/>
          <w:numId w:val="2"/>
        </w:num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b/>
          <w:bCs/>
          <w:color w:val="000000"/>
          <w:sz w:val="20"/>
          <w:szCs w:val="20"/>
        </w:rPr>
        <w:t>Cheloidi</w:t>
      </w:r>
      <w:r w:rsidRPr="0052533E">
        <w:rPr>
          <w:rFonts w:ascii="Times New Roman" w:eastAsia="Times New Roman" w:hAnsi="Times New Roman" w:cs="Times New Roman"/>
          <w:color w:val="000000"/>
          <w:sz w:val="20"/>
          <w:szCs w:val="20"/>
        </w:rPr>
        <w:t>.</w:t>
      </w:r>
    </w:p>
    <w:p w14:paraId="547AF871" w14:textId="77777777" w:rsidR="008078F8" w:rsidRPr="0052533E" w:rsidRDefault="008078F8" w:rsidP="008078F8">
      <w:pPr>
        <w:pStyle w:val="Paragrafoelenco"/>
        <w:numPr>
          <w:ilvl w:val="0"/>
          <w:numId w:val="4"/>
        </w:num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b/>
          <w:bCs/>
          <w:color w:val="000000"/>
          <w:sz w:val="20"/>
          <w:szCs w:val="20"/>
        </w:rPr>
        <w:t>Lesioni dei grossi vasi con emorragia intraoperatoria</w:t>
      </w:r>
      <w:r w:rsidRPr="0052533E">
        <w:rPr>
          <w:rFonts w:ascii="Times New Roman" w:eastAsia="Times New Roman" w:hAnsi="Times New Roman" w:cs="Times New Roman"/>
          <w:color w:val="000000"/>
          <w:sz w:val="20"/>
          <w:szCs w:val="20"/>
        </w:rPr>
        <w:t>.</w:t>
      </w:r>
    </w:p>
    <w:p w14:paraId="0C99EED4" w14:textId="77777777" w:rsidR="0052533E" w:rsidRPr="0052533E" w:rsidRDefault="0052533E" w:rsidP="0052533E">
      <w:pPr>
        <w:pStyle w:val="Standard"/>
        <w:numPr>
          <w:ilvl w:val="0"/>
          <w:numId w:val="4"/>
        </w:numPr>
        <w:shd w:val="clear" w:color="auto" w:fill="FFFFFF" w:themeFill="background1"/>
        <w:spacing w:line="276" w:lineRule="auto"/>
        <w:jc w:val="both"/>
        <w:rPr>
          <w:rFonts w:cs="Times New Roman"/>
          <w:noProof/>
          <w:sz w:val="20"/>
          <w:szCs w:val="20"/>
        </w:rPr>
      </w:pPr>
      <w:r w:rsidRPr="0052533E">
        <w:rPr>
          <w:rFonts w:cs="Times New Roman"/>
          <w:b/>
          <w:sz w:val="20"/>
          <w:szCs w:val="20"/>
        </w:rPr>
        <w:t>Altre complicanze</w:t>
      </w:r>
      <w:r w:rsidRPr="0052533E">
        <w:rPr>
          <w:rFonts w:cs="Times New Roman"/>
          <w:sz w:val="20"/>
          <w:szCs w:val="20"/>
        </w:rPr>
        <w:t>: includono enfisema sottocutaneo o mediastinico, embolia polmonare gassosa, ipercapnia (causato dalla diffusione dei gas utilizzati in chirurgia mininvasiva).</w:t>
      </w:r>
    </w:p>
    <w:p w14:paraId="086C0473" w14:textId="77777777" w:rsidR="0052533E" w:rsidRPr="0052533E" w:rsidRDefault="0052533E" w:rsidP="0052533E">
      <w:pPr>
        <w:pStyle w:val="Standard"/>
        <w:numPr>
          <w:ilvl w:val="0"/>
          <w:numId w:val="4"/>
        </w:numPr>
        <w:shd w:val="clear" w:color="auto" w:fill="FFFFFF" w:themeFill="background1"/>
        <w:spacing w:line="276" w:lineRule="auto"/>
        <w:jc w:val="both"/>
        <w:rPr>
          <w:rFonts w:cs="Times New Roman"/>
          <w:noProof/>
          <w:sz w:val="20"/>
          <w:szCs w:val="20"/>
        </w:rPr>
      </w:pPr>
      <w:r w:rsidRPr="0052533E">
        <w:rPr>
          <w:rFonts w:cs="Times New Roman"/>
          <w:b/>
          <w:sz w:val="20"/>
          <w:szCs w:val="20"/>
        </w:rPr>
        <w:t>Complicanze da sepsi:</w:t>
      </w:r>
      <w:r w:rsidRPr="0052533E">
        <w:rPr>
          <w:rFonts w:cs="Times New Roman"/>
          <w:sz w:val="20"/>
          <w:szCs w:val="20"/>
        </w:rPr>
        <w:t xml:space="preserve"> La sepsi rappresenta una grave infezione generalizzata del corpo. Può verificarsi come risultato di un'infezione che si sviluppa nella zona operata o si diffonde da altre parti del corpo. </w:t>
      </w:r>
    </w:p>
    <w:p w14:paraId="32F3638E" w14:textId="77777777" w:rsidR="0052533E" w:rsidRPr="0052533E" w:rsidRDefault="0052533E" w:rsidP="0052533E">
      <w:pPr>
        <w:pStyle w:val="Standard"/>
        <w:numPr>
          <w:ilvl w:val="0"/>
          <w:numId w:val="4"/>
        </w:numPr>
        <w:shd w:val="clear" w:color="auto" w:fill="FFFFFF" w:themeFill="background1"/>
        <w:spacing w:line="276" w:lineRule="auto"/>
        <w:jc w:val="both"/>
        <w:rPr>
          <w:rFonts w:cs="Times New Roman"/>
          <w:noProof/>
          <w:sz w:val="20"/>
          <w:szCs w:val="20"/>
        </w:rPr>
      </w:pPr>
      <w:r w:rsidRPr="0052533E">
        <w:rPr>
          <w:rFonts w:cs="Times New Roman"/>
          <w:b/>
          <w:sz w:val="20"/>
          <w:szCs w:val="20"/>
        </w:rPr>
        <w:t>Complicanze sistemiche</w:t>
      </w:r>
      <w:r w:rsidRPr="0052533E">
        <w:rPr>
          <w:rFonts w:cs="Times New Roman"/>
          <w:sz w:val="20"/>
          <w:szCs w:val="20"/>
        </w:rPr>
        <w:t xml:space="preserve"> che coinvolgono il cuore, i polmoni, i reni, il fegato e il sistema nervoso. Queste complicanze possono variare in frequenza e gravità a seconda delle condizioni preesistenti. L'equipe medica adotterà misure preventive e monitorerà attentamente il paziente per rilevare e trattare tempestivamente eventuali complicanze sistemiche.</w:t>
      </w:r>
    </w:p>
    <w:p w14:paraId="3E3F05C5" w14:textId="0C484967" w:rsidR="0052533E" w:rsidRPr="0052533E" w:rsidRDefault="0052533E" w:rsidP="0052533E">
      <w:pPr>
        <w:pStyle w:val="Standard"/>
        <w:numPr>
          <w:ilvl w:val="0"/>
          <w:numId w:val="4"/>
        </w:numPr>
        <w:shd w:val="clear" w:color="auto" w:fill="FFFFFF" w:themeFill="background1"/>
        <w:spacing w:line="276" w:lineRule="auto"/>
        <w:jc w:val="both"/>
        <w:rPr>
          <w:noProof/>
          <w:sz w:val="20"/>
          <w:szCs w:val="20"/>
        </w:rPr>
      </w:pPr>
      <w:r w:rsidRPr="0052533E">
        <w:rPr>
          <w:rFonts w:cs="Times New Roman"/>
          <w:b/>
          <w:sz w:val="20"/>
          <w:szCs w:val="20"/>
        </w:rPr>
        <w:t>Decesso</w:t>
      </w:r>
      <w:r w:rsidRPr="0052533E">
        <w:rPr>
          <w:rFonts w:cs="Times New Roman"/>
          <w:sz w:val="20"/>
          <w:szCs w:val="20"/>
        </w:rPr>
        <w:t>: l'incidenza delle complicanze può essere influenzata da malattie preesistenti e dalla gravità della condizione clinica. In casi rari, le complicanze</w:t>
      </w:r>
      <w:r w:rsidRPr="0052533E">
        <w:rPr>
          <w:rFonts w:cs="Times New Roman"/>
          <w:color w:val="000000"/>
          <w:sz w:val="20"/>
          <w:szCs w:val="20"/>
        </w:rPr>
        <w:t xml:space="preserve"> possano gravare fino a poter determinare</w:t>
      </w:r>
      <w:r w:rsidR="00F13250">
        <w:rPr>
          <w:rFonts w:cs="Times New Roman"/>
          <w:color w:val="000000"/>
          <w:sz w:val="20"/>
          <w:szCs w:val="20"/>
        </w:rPr>
        <w:t xml:space="preserve"> </w:t>
      </w:r>
      <w:r w:rsidRPr="0052533E">
        <w:rPr>
          <w:rFonts w:cs="Times New Roman"/>
          <w:color w:val="000000"/>
          <w:sz w:val="20"/>
          <w:szCs w:val="20"/>
        </w:rPr>
        <w:t>il decesso</w:t>
      </w:r>
      <w:r w:rsidRPr="0052533E">
        <w:rPr>
          <w:color w:val="000000"/>
          <w:sz w:val="20"/>
          <w:szCs w:val="20"/>
        </w:rPr>
        <w:t>.</w:t>
      </w:r>
    </w:p>
    <w:p w14:paraId="12CD1F7A" w14:textId="77777777" w:rsidR="00AE013D" w:rsidRPr="0052533E" w:rsidRDefault="00AE013D" w:rsidP="006F4121">
      <w:pPr>
        <w:jc w:val="both"/>
        <w:rPr>
          <w:rFonts w:ascii="Times New Roman" w:eastAsia="Times New Roman" w:hAnsi="Times New Roman" w:cs="Times New Roman"/>
          <w:sz w:val="20"/>
          <w:szCs w:val="20"/>
        </w:rPr>
      </w:pPr>
    </w:p>
    <w:p w14:paraId="623D34AE" w14:textId="1AD4D0F8" w:rsidR="00AE013D" w:rsidRPr="0052533E" w:rsidRDefault="00AE013D" w:rsidP="006F4121">
      <w:p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lastRenderedPageBreak/>
        <w:t xml:space="preserve">Possibili complicanze correlate alla tecnica </w:t>
      </w:r>
      <w:r w:rsidR="008078F8" w:rsidRPr="0052533E">
        <w:rPr>
          <w:rFonts w:ascii="Times New Roman" w:eastAsia="Times New Roman" w:hAnsi="Times New Roman" w:cs="Times New Roman"/>
          <w:color w:val="000000"/>
          <w:sz w:val="20"/>
          <w:szCs w:val="20"/>
        </w:rPr>
        <w:t xml:space="preserve">Mini-invasiva (laparoscopica </w:t>
      </w:r>
      <w:r w:rsidR="008078F8" w:rsidRPr="00F13250">
        <w:rPr>
          <w:rFonts w:ascii="Times New Roman" w:eastAsia="Times New Roman" w:hAnsi="Times New Roman" w:cs="Times New Roman"/>
          <w:color w:val="000000"/>
          <w:sz w:val="20"/>
          <w:szCs w:val="20"/>
        </w:rPr>
        <w:t>–</w:t>
      </w:r>
      <w:r w:rsidR="00953988" w:rsidRPr="00F13250">
        <w:rPr>
          <w:rFonts w:ascii="Times New Roman" w:eastAsia="Times New Roman" w:hAnsi="Times New Roman" w:cs="Times New Roman"/>
          <w:color w:val="000000"/>
          <w:sz w:val="20"/>
          <w:szCs w:val="20"/>
        </w:rPr>
        <w:t xml:space="preserve"> r</w:t>
      </w:r>
      <w:r w:rsidR="008078F8" w:rsidRPr="00F13250">
        <w:rPr>
          <w:rFonts w:ascii="Times New Roman" w:eastAsia="Times New Roman" w:hAnsi="Times New Roman" w:cs="Times New Roman"/>
          <w:color w:val="000000"/>
          <w:sz w:val="20"/>
          <w:szCs w:val="20"/>
        </w:rPr>
        <w:t>obotica</w:t>
      </w:r>
      <w:r w:rsidR="008078F8" w:rsidRPr="0052533E">
        <w:rPr>
          <w:rFonts w:ascii="Times New Roman" w:eastAsia="Times New Roman" w:hAnsi="Times New Roman" w:cs="Times New Roman"/>
          <w:color w:val="000000"/>
          <w:sz w:val="20"/>
          <w:szCs w:val="20"/>
        </w:rPr>
        <w:t>)</w:t>
      </w:r>
      <w:r w:rsidRPr="0052533E">
        <w:rPr>
          <w:rFonts w:ascii="Times New Roman" w:eastAsia="Times New Roman" w:hAnsi="Times New Roman" w:cs="Times New Roman"/>
          <w:color w:val="000000"/>
          <w:sz w:val="20"/>
          <w:szCs w:val="20"/>
        </w:rPr>
        <w:t>:</w:t>
      </w:r>
    </w:p>
    <w:p w14:paraId="611ADB3D" w14:textId="77777777" w:rsidR="0052533E" w:rsidRPr="0052533E" w:rsidRDefault="0052533E" w:rsidP="0052533E">
      <w:pPr>
        <w:pStyle w:val="Paragrafoelenco"/>
        <w:numPr>
          <w:ilvl w:val="0"/>
          <w:numId w:val="16"/>
        </w:numPr>
        <w:jc w:val="both"/>
        <w:rPr>
          <w:rFonts w:ascii="Times New Roman" w:eastAsia="Times New Roman" w:hAnsi="Times New Roman" w:cs="Times New Roman"/>
          <w:color w:val="000000"/>
          <w:sz w:val="20"/>
          <w:szCs w:val="20"/>
        </w:rPr>
      </w:pPr>
      <w:bookmarkStart w:id="11" w:name="_Hlk62963737"/>
      <w:r w:rsidRPr="0052533E">
        <w:rPr>
          <w:rFonts w:ascii="Times New Roman" w:eastAsia="Times New Roman" w:hAnsi="Times New Roman" w:cs="Times New Roman"/>
          <w:color w:val="000000"/>
          <w:sz w:val="20"/>
          <w:szCs w:val="20"/>
        </w:rPr>
        <w:t>Diffusione del gas (anidride carbonica), utilizzato in corso della laparoscopia e/o della chirurgia robotica, nel tessuto sottocutaneo o in torace</w:t>
      </w:r>
      <w:r w:rsidRPr="0052533E">
        <w:rPr>
          <w:rFonts w:ascii="Times New Roman" w:eastAsia="Times New Roman" w:hAnsi="Times New Roman" w:cs="Times New Roman"/>
          <w:b/>
          <w:bCs/>
          <w:color w:val="000000"/>
          <w:sz w:val="20"/>
          <w:szCs w:val="20"/>
        </w:rPr>
        <w:t xml:space="preserve"> (enfisema sottocutaneo o mediastinico</w:t>
      </w:r>
      <w:bookmarkEnd w:id="11"/>
      <w:r w:rsidRPr="0052533E">
        <w:rPr>
          <w:rFonts w:ascii="Times New Roman" w:eastAsia="Times New Roman" w:hAnsi="Times New Roman" w:cs="Times New Roman"/>
          <w:b/>
          <w:bCs/>
          <w:color w:val="000000"/>
          <w:sz w:val="20"/>
          <w:szCs w:val="20"/>
        </w:rPr>
        <w:t>)</w:t>
      </w:r>
      <w:r w:rsidRPr="0052533E">
        <w:rPr>
          <w:rFonts w:ascii="Times New Roman" w:eastAsia="Times New Roman" w:hAnsi="Times New Roman" w:cs="Times New Roman"/>
          <w:color w:val="000000"/>
          <w:sz w:val="20"/>
          <w:szCs w:val="20"/>
        </w:rPr>
        <w:t>.</w:t>
      </w:r>
    </w:p>
    <w:p w14:paraId="5E599FCE" w14:textId="77777777" w:rsidR="0052533E" w:rsidRPr="007F254D" w:rsidRDefault="0052533E" w:rsidP="0052533E">
      <w:pPr>
        <w:pStyle w:val="Paragrafoelenco"/>
        <w:numPr>
          <w:ilvl w:val="0"/>
          <w:numId w:val="16"/>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Embolia polmonare gassosa</w:t>
      </w:r>
      <w:r w:rsidRPr="007F254D">
        <w:rPr>
          <w:rFonts w:ascii="Times New Roman" w:eastAsia="Times New Roman" w:hAnsi="Times New Roman" w:cs="Times New Roman"/>
          <w:color w:val="000000"/>
          <w:sz w:val="20"/>
          <w:szCs w:val="20"/>
        </w:rPr>
        <w:t xml:space="preserve">, </w:t>
      </w:r>
      <w:bookmarkStart w:id="12" w:name="_Hlk62963861"/>
      <w:r w:rsidRPr="007F254D">
        <w:rPr>
          <w:rFonts w:ascii="Times New Roman" w:eastAsia="Times New Roman" w:hAnsi="Times New Roman" w:cs="Times New Roman"/>
          <w:color w:val="000000"/>
          <w:sz w:val="20"/>
          <w:szCs w:val="20"/>
        </w:rPr>
        <w:t>causata dall’ingresso del gas (anidride carbonica)</w:t>
      </w:r>
      <w:r>
        <w:rPr>
          <w:rFonts w:ascii="Times New Roman" w:eastAsia="Times New Roman" w:hAnsi="Times New Roman" w:cs="Times New Roman"/>
          <w:color w:val="000000"/>
          <w:sz w:val="20"/>
          <w:szCs w:val="20"/>
        </w:rPr>
        <w:t>,</w:t>
      </w:r>
      <w:r w:rsidRPr="007F254D">
        <w:rPr>
          <w:rFonts w:ascii="Times New Roman" w:eastAsia="Times New Roman" w:hAnsi="Times New Roman" w:cs="Times New Roman"/>
          <w:color w:val="000000"/>
          <w:sz w:val="20"/>
          <w:szCs w:val="20"/>
        </w:rPr>
        <w:t xml:space="preserve"> utilizzato in corso della laparoscopia</w:t>
      </w:r>
      <w:r>
        <w:rPr>
          <w:rFonts w:ascii="Times New Roman" w:eastAsia="Times New Roman" w:hAnsi="Times New Roman" w:cs="Times New Roman"/>
          <w:color w:val="000000"/>
          <w:sz w:val="20"/>
          <w:szCs w:val="20"/>
        </w:rPr>
        <w:t xml:space="preserve"> e/o della chirurgia robotica,</w:t>
      </w:r>
      <w:r w:rsidRPr="007F254D">
        <w:rPr>
          <w:rFonts w:ascii="Times New Roman" w:eastAsia="Times New Roman" w:hAnsi="Times New Roman" w:cs="Times New Roman"/>
          <w:color w:val="000000"/>
          <w:sz w:val="20"/>
          <w:szCs w:val="20"/>
        </w:rPr>
        <w:t xml:space="preserve"> nei grossi vasi.</w:t>
      </w:r>
      <w:bookmarkEnd w:id="12"/>
    </w:p>
    <w:p w14:paraId="2F548A36" w14:textId="77777777" w:rsidR="0052533E" w:rsidRDefault="0052533E" w:rsidP="0052533E">
      <w:pPr>
        <w:pStyle w:val="Paragrafoelenco"/>
        <w:numPr>
          <w:ilvl w:val="0"/>
          <w:numId w:val="16"/>
        </w:numPr>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
          <w:bCs/>
          <w:color w:val="000000"/>
          <w:sz w:val="20"/>
          <w:szCs w:val="20"/>
        </w:rPr>
        <w:t>Ipercapnia</w:t>
      </w:r>
      <w:r w:rsidRPr="007F254D">
        <w:rPr>
          <w:rFonts w:ascii="Times New Roman" w:eastAsia="Times New Roman" w:hAnsi="Times New Roman" w:cs="Times New Roman"/>
          <w:color w:val="000000"/>
          <w:sz w:val="20"/>
          <w:szCs w:val="20"/>
        </w:rPr>
        <w:t>, che consiste nell’eccessivo assorbimento di anidride carbonica nel sangue</w:t>
      </w:r>
    </w:p>
    <w:p w14:paraId="5947146E" w14:textId="77777777" w:rsidR="00AE013D" w:rsidRPr="006F4121" w:rsidRDefault="00AE013D" w:rsidP="006F4121">
      <w:pPr>
        <w:jc w:val="both"/>
        <w:rPr>
          <w:rFonts w:ascii="Times New Roman" w:eastAsia="Times New Roman" w:hAnsi="Times New Roman" w:cs="Times New Roman"/>
          <w:color w:val="000000"/>
          <w:sz w:val="20"/>
          <w:szCs w:val="20"/>
        </w:rPr>
      </w:pPr>
    </w:p>
    <w:p w14:paraId="16E79F7F" w14:textId="77777777" w:rsidR="00AE013D" w:rsidRPr="006F4121" w:rsidRDefault="00AE013D" w:rsidP="006F4121">
      <w:pPr>
        <w:jc w:val="both"/>
        <w:rPr>
          <w:rStyle w:val="Titolodellibro"/>
          <w:rFonts w:ascii="Times New Roman" w:hAnsi="Times New Roman" w:cs="Times New Roman"/>
          <w:b w:val="0"/>
          <w:bCs w:val="0"/>
          <w:i w:val="0"/>
          <w:iCs w:val="0"/>
          <w:sz w:val="20"/>
          <w:szCs w:val="20"/>
        </w:rPr>
      </w:pPr>
    </w:p>
    <w:p w14:paraId="4EDE9551" w14:textId="77777777" w:rsidR="009E0C56" w:rsidRPr="009E0C56" w:rsidRDefault="009E0C56" w:rsidP="009E0C56">
      <w:pPr>
        <w:spacing w:after="120"/>
        <w:jc w:val="both"/>
        <w:rPr>
          <w:rStyle w:val="Titolodellibro"/>
          <w:rFonts w:ascii="Times New Roman" w:hAnsi="Times New Roman" w:cs="Times New Roman"/>
          <w:b w:val="0"/>
          <w:bCs w:val="0"/>
          <w:i w:val="0"/>
          <w:iCs w:val="0"/>
          <w:sz w:val="20"/>
        </w:rPr>
      </w:pPr>
      <w:bookmarkStart w:id="13" w:name="_Hlk62963963"/>
      <w:r w:rsidRPr="009E0C56">
        <w:rPr>
          <w:rStyle w:val="Titolodellibro"/>
          <w:rFonts w:ascii="Times New Roman" w:hAnsi="Times New Roman" w:cs="Times New Roman"/>
          <w:b w:val="0"/>
          <w:i w:val="0"/>
          <w:sz w:val="20"/>
        </w:rPr>
        <w:t xml:space="preserve">Mi è stato illustrato che in caso di rinuncia e/o rifiuto di trattamenti necessari per la mia sopravvivenza mi verranno chiarite le conseguenze, le possibili alternative e sarà promossa ogni possibile azione di sostegno affinché sia volontaria e consapevole la manifestazione della mia volontà. </w:t>
      </w:r>
    </w:p>
    <w:p w14:paraId="4C131785" w14:textId="77777777" w:rsidR="009E0C56" w:rsidRPr="009E0C56" w:rsidRDefault="009E0C56" w:rsidP="009E0C56">
      <w:pPr>
        <w:spacing w:after="120"/>
        <w:jc w:val="both"/>
        <w:rPr>
          <w:rStyle w:val="Titolodellibro"/>
          <w:rFonts w:ascii="Times New Roman" w:hAnsi="Times New Roman" w:cs="Times New Roman"/>
          <w:b w:val="0"/>
          <w:bCs w:val="0"/>
          <w:i w:val="0"/>
          <w:iCs w:val="0"/>
          <w:sz w:val="20"/>
        </w:rPr>
      </w:pPr>
      <w:r w:rsidRPr="009E0C56">
        <w:rPr>
          <w:rStyle w:val="Titolodellibro"/>
          <w:rFonts w:ascii="Times New Roman" w:hAnsi="Times New Roman" w:cs="Times New Roman"/>
          <w:b w:val="0"/>
          <w:i w:val="0"/>
          <w:sz w:val="20"/>
        </w:rPr>
        <w:t>Sono stato informato che la mia accettazione, revoca o rifiuto ai trattamenti saranno annotati in cartella e nel fascicolo elettronico sanitario.</w:t>
      </w:r>
    </w:p>
    <w:p w14:paraId="137A3404" w14:textId="77777777" w:rsidR="009E0C56" w:rsidRPr="009E0C56" w:rsidRDefault="009E0C56" w:rsidP="009E0C56">
      <w:pPr>
        <w:spacing w:after="120"/>
        <w:jc w:val="both"/>
        <w:rPr>
          <w:rStyle w:val="Titolodellibro"/>
          <w:rFonts w:ascii="Times New Roman" w:hAnsi="Times New Roman" w:cs="Times New Roman"/>
          <w:b w:val="0"/>
          <w:bCs w:val="0"/>
          <w:i w:val="0"/>
          <w:iCs w:val="0"/>
          <w:sz w:val="20"/>
        </w:rPr>
      </w:pPr>
      <w:r w:rsidRPr="009E0C56">
        <w:rPr>
          <w:rStyle w:val="Titolodellibro"/>
          <w:rFonts w:ascii="Times New Roman" w:hAnsi="Times New Roman" w:cs="Times New Roman"/>
          <w:b w:val="0"/>
          <w:i w:val="0"/>
          <w:sz w:val="20"/>
        </w:rPr>
        <w:t xml:space="preserve">Sono stato informato che comunque non posso esigere trattamenti contrari alla legge, alla deontologia professionale dei curanti, alle buone pratiche cliniche assistenziali e che di fronte a queste richieste i Sanitari non hanno alcun obbligo di esecuzione né possono essere responsabili della mancata ottemperanza. </w:t>
      </w:r>
    </w:p>
    <w:p w14:paraId="522A4A1B" w14:textId="77777777" w:rsidR="009E0C56" w:rsidRPr="009E0C56" w:rsidRDefault="009E0C56" w:rsidP="009E0C56">
      <w:pPr>
        <w:spacing w:after="120"/>
        <w:jc w:val="both"/>
        <w:rPr>
          <w:rStyle w:val="Titolodellibro"/>
          <w:rFonts w:ascii="Times New Roman" w:hAnsi="Times New Roman" w:cs="Times New Roman"/>
          <w:b w:val="0"/>
          <w:i w:val="0"/>
          <w:color w:val="FF0000"/>
          <w:sz w:val="20"/>
        </w:rPr>
      </w:pPr>
      <w:r w:rsidRPr="009E0C56">
        <w:rPr>
          <w:rStyle w:val="Titolodellibro"/>
          <w:rFonts w:ascii="Times New Roman" w:hAnsi="Times New Roman" w:cs="Times New Roman"/>
          <w:b w:val="0"/>
          <w:i w:val="0"/>
          <w:sz w:val="20"/>
        </w:rPr>
        <w:t>Sono stato anche informato che i tassi di insorgenza delle eventuali complicanze, anche nel postoperatorio, possono variare a seconda delle condizioni cliniche del paziente e della gravità della patologia</w:t>
      </w:r>
      <w:r w:rsidRPr="009E0C56">
        <w:rPr>
          <w:rStyle w:val="Titolodellibro"/>
          <w:rFonts w:ascii="Times New Roman" w:hAnsi="Times New Roman" w:cs="Times New Roman"/>
          <w:b w:val="0"/>
          <w:i w:val="0"/>
          <w:color w:val="FF0000"/>
          <w:sz w:val="20"/>
        </w:rPr>
        <w:t>.</w:t>
      </w:r>
    </w:p>
    <w:p w14:paraId="3B69C0AE" w14:textId="77777777" w:rsidR="009E0C56" w:rsidRPr="009E0C56" w:rsidRDefault="009E0C56" w:rsidP="009E0C56">
      <w:pPr>
        <w:pStyle w:val="Nessunaspaziatura"/>
        <w:spacing w:after="120"/>
        <w:jc w:val="both"/>
        <w:rPr>
          <w:rFonts w:ascii="Times New Roman" w:hAnsi="Times New Roman" w:cs="Times New Roman"/>
          <w:sz w:val="20"/>
        </w:rPr>
      </w:pPr>
      <w:r w:rsidRPr="009E0C56">
        <w:rPr>
          <w:rFonts w:ascii="Times New Roman" w:hAnsi="Times New Roman" w:cs="Times New Roman"/>
          <w:sz w:val="20"/>
        </w:rPr>
        <w:t xml:space="preserve">Sono stato reso edotto che qualora ricorra un pericolo attuale di danno grave alla mia persona o pericolo di vita non altrimenti evitabile, o se si verifichino difficoltà nell'eseguire l'intervento chirurgico con la tecnica proposta, i sanitari curanti adotteranno tutte le pratiche ritenute idonee per prevenire o limitare il pericolo e, comunque, </w:t>
      </w:r>
      <w:r w:rsidRPr="009E0C56">
        <w:rPr>
          <w:rFonts w:ascii="Times New Roman" w:hAnsi="Times New Roman" w:cs="Times New Roman"/>
          <w:bCs/>
          <w:sz w:val="20"/>
        </w:rPr>
        <w:t>eseguire l'intervento chirurgico nel modo più sicuro possibile, anche se ciò dovesse comportare modifiche al programma terapeutico precedentemente illustrato</w:t>
      </w:r>
      <w:r w:rsidRPr="009E0C56">
        <w:rPr>
          <w:rFonts w:ascii="Times New Roman" w:hAnsi="Times New Roman" w:cs="Times New Roman"/>
          <w:sz w:val="20"/>
        </w:rPr>
        <w:t>.</w:t>
      </w:r>
    </w:p>
    <w:p w14:paraId="6311A901" w14:textId="77777777" w:rsidR="009E0C56" w:rsidRPr="009E0C56" w:rsidRDefault="009E0C56" w:rsidP="009E0C56">
      <w:pPr>
        <w:spacing w:after="120"/>
        <w:jc w:val="both"/>
        <w:rPr>
          <w:rFonts w:ascii="Times New Roman" w:hAnsi="Times New Roman" w:cs="Times New Roman"/>
          <w:bCs/>
          <w:iCs/>
          <w:spacing w:val="5"/>
          <w:sz w:val="20"/>
        </w:rPr>
      </w:pPr>
      <w:r w:rsidRPr="009E0C56">
        <w:rPr>
          <w:rFonts w:ascii="Times New Roman" w:eastAsia="Times New Roman" w:hAnsi="Times New Roman" w:cs="Times New Roman"/>
          <w:bCs/>
          <w:sz w:val="20"/>
          <w:szCs w:val="20"/>
        </w:rPr>
        <w:t>Mi è stato illustrato il rischio che l’intervento possa non essere risolutivo e che possa quindi residuare o recidivare la patologia per cui è stato indicato l’intervento.</w:t>
      </w:r>
    </w:p>
    <w:p w14:paraId="378D6461" w14:textId="77777777" w:rsidR="009E0C56" w:rsidRPr="009E0C56" w:rsidRDefault="009E0C56" w:rsidP="009E0C56">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9E0C56">
        <w:rPr>
          <w:rFonts w:ascii="Times New Roman" w:eastAsia="Times New Roman" w:hAnsi="Times New Roman" w:cs="Times New Roman"/>
          <w:color w:val="000000"/>
          <w:sz w:val="20"/>
          <w:szCs w:val="20"/>
        </w:rPr>
        <w:t>Sono stato reso edotto che, sulla base delle condizioni emodinamiche e respiratorie riscontrate a fine intervento, potrebbe essere necessario il trasferimento post-operatorio presso un reparto di terapia intensiva, presso questo ospedale o, in caso di mancanza di posto letto, presso altro ospedale individuato dal servizio di emergenza a seguito di ricerca di posto letto;</w:t>
      </w:r>
    </w:p>
    <w:p w14:paraId="4650AEFC" w14:textId="77777777" w:rsidR="009E0C56" w:rsidRPr="009E0C56" w:rsidRDefault="009E0C56" w:rsidP="009E0C56">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9E0C56">
        <w:rPr>
          <w:rFonts w:ascii="Times New Roman" w:eastAsia="Times New Roman" w:hAnsi="Times New Roman" w:cs="Times New Roman"/>
          <w:color w:val="000000"/>
          <w:sz w:val="20"/>
          <w:szCs w:val="20"/>
        </w:rPr>
        <w:t>che nelle situazioni di assoluta emergenza, urgenza i componenti dell’equipe sanitaria mi assicureranno le cure necessarie anche quando le mie condizioni cliniche e le circostanze non consentano di recepire la mia volontà.</w:t>
      </w:r>
    </w:p>
    <w:p w14:paraId="2055D9E8" w14:textId="77777777" w:rsidR="009E0C56" w:rsidRDefault="009E0C56" w:rsidP="009E0C56">
      <w:pPr>
        <w:pStyle w:val="Textbody"/>
        <w:spacing w:after="0" w:line="276" w:lineRule="auto"/>
        <w:jc w:val="both"/>
        <w:rPr>
          <w:rFonts w:eastAsia="Liberation Serif" w:cs="Liberation Serif"/>
          <w:color w:val="000000"/>
          <w:sz w:val="20"/>
          <w:szCs w:val="20"/>
          <w:lang w:eastAsia="ar-SA" w:bidi="ar-SA"/>
        </w:rPr>
      </w:pPr>
    </w:p>
    <w:p w14:paraId="18956363" w14:textId="77777777" w:rsidR="009E0C56" w:rsidRPr="007F254D" w:rsidRDefault="009E0C56" w:rsidP="009E0C56">
      <w:pPr>
        <w:pBdr>
          <w:top w:val="nil"/>
          <w:left w:val="nil"/>
          <w:bottom w:val="nil"/>
          <w:right w:val="nil"/>
          <w:between w:val="nil"/>
        </w:pBdr>
        <w:spacing w:after="120"/>
        <w:jc w:val="center"/>
        <w:rPr>
          <w:rFonts w:eastAsia="Times New Roman" w:cs="Times New Roman"/>
          <w:b/>
          <w:bCs/>
          <w:color w:val="000000"/>
          <w:sz w:val="20"/>
          <w:szCs w:val="20"/>
        </w:rPr>
      </w:pPr>
      <w:r w:rsidRPr="007F254D">
        <w:rPr>
          <w:rFonts w:eastAsia="Times New Roman" w:cs="Times New Roman"/>
          <w:b/>
          <w:bCs/>
          <w:color w:val="000000"/>
          <w:sz w:val="20"/>
          <w:szCs w:val="20"/>
        </w:rPr>
        <w:t>DICHIARAZIONE DI CONSENSO</w:t>
      </w:r>
    </w:p>
    <w:p w14:paraId="36129918" w14:textId="77777777" w:rsidR="009E0C56" w:rsidRPr="007F254D" w:rsidRDefault="009E0C56" w:rsidP="009E0C56">
      <w:pPr>
        <w:jc w:val="both"/>
        <w:rPr>
          <w:rFonts w:cs="Times New Roman"/>
          <w:color w:val="000000"/>
          <w:sz w:val="20"/>
          <w:szCs w:val="20"/>
        </w:rPr>
      </w:pPr>
      <w:bookmarkStart w:id="14" w:name="_Hlk74240586"/>
      <w:r w:rsidRPr="007F254D">
        <w:rPr>
          <w:rFonts w:cs="Times New Roman"/>
          <w:color w:val="000000"/>
          <w:sz w:val="20"/>
          <w:szCs w:val="20"/>
        </w:rPr>
        <w:t xml:space="preserve">Ciò premesso: </w:t>
      </w:r>
    </w:p>
    <w:p w14:paraId="0287F62E" w14:textId="77777777" w:rsidR="009E0C56" w:rsidRPr="007F254D" w:rsidRDefault="009E0C56" w:rsidP="009E0C56">
      <w:pPr>
        <w:pStyle w:val="Paragrafoelenco1"/>
        <w:numPr>
          <w:ilvl w:val="0"/>
          <w:numId w:val="13"/>
        </w:numPr>
        <w:jc w:val="both"/>
        <w:rPr>
          <w:color w:val="000000"/>
        </w:rPr>
      </w:pPr>
      <w:r w:rsidRPr="007F254D">
        <w:rPr>
          <w:color w:val="000000"/>
        </w:rPr>
        <w:t xml:space="preserve">Il sottoscritto/a__________________________________ nella piena capacità di intendere e di volere, dopo essere stato/a edotto/a in maniera completa, esaustiva e comprensibile ed in un tempo di comunicazione ritenuto congruo e non avendo ulteriori domande da porre riguardo all’intervento chirurgico che è stato proposto,  </w:t>
      </w:r>
    </w:p>
    <w:p w14:paraId="34FBE8A0" w14:textId="77777777" w:rsidR="009E0C56" w:rsidRPr="007F254D" w:rsidRDefault="009E0C56" w:rsidP="009E0C56">
      <w:pPr>
        <w:numPr>
          <w:ilvl w:val="0"/>
          <w:numId w:val="13"/>
        </w:numPr>
        <w:pBdr>
          <w:top w:val="nil"/>
          <w:left w:val="nil"/>
          <w:bottom w:val="nil"/>
          <w:right w:val="nil"/>
          <w:between w:val="nil"/>
        </w:pBdr>
        <w:ind w:left="357" w:hanging="357"/>
        <w:jc w:val="both"/>
        <w:rPr>
          <w:rFonts w:eastAsia="Times New Roman" w:cs="Times New Roman"/>
          <w:color w:val="000000"/>
          <w:sz w:val="20"/>
          <w:szCs w:val="20"/>
        </w:rPr>
      </w:pPr>
      <w:r w:rsidRPr="007F254D">
        <w:rPr>
          <w:rFonts w:cs="Times New Roman"/>
          <w:color w:val="000000"/>
          <w:sz w:val="20"/>
          <w:szCs w:val="20"/>
        </w:rPr>
        <w:t>L’avente diritto/rappresentante legale o esercente la potestà in qualità di genitore/tutore/amministratore di sostegno_________________ nato a ___________ il__________ residente a ________________  assume la presente dichiarazione per conto del/della paziente (nome e cognome)_________________________, che allo stato attuale è impossibilitato/a ad esprimere valido consenso perché minore/inabilitato/incapace/interdetto,</w:t>
      </w:r>
      <w:r w:rsidR="009413A4">
        <w:rPr>
          <w:rFonts w:cs="Times New Roman"/>
          <w:color w:val="000000"/>
          <w:sz w:val="20"/>
          <w:szCs w:val="20"/>
        </w:rPr>
        <w:t xml:space="preserve"> </w:t>
      </w:r>
      <w:r w:rsidRPr="007F254D">
        <w:rPr>
          <w:rFonts w:cs="Times New Roman"/>
          <w:color w:val="000000"/>
          <w:sz w:val="20"/>
          <w:szCs w:val="20"/>
        </w:rPr>
        <w:t xml:space="preserve">dopo essere stato edotto in maniera completa, esaustiva e comprensibile ed in un tempo di comunicazione ritenuto congruo, e non avendo ulteriori domande da porre riguardo all’intervento chirurgico che è stato proposto e dopo che comunque sono state fornite informazioni all'incapace e/o minore con riguardo alla sua possibilità di comprensione, maturità e possibilità di esprimere volontà (gli aventi diritto vengono resi edotti che in caso di conflitto con la volontà anche parzialmente espressa dal minore/incapace </w:t>
      </w:r>
      <w:bookmarkStart w:id="15" w:name="_Hlk122771020"/>
      <w:r w:rsidRPr="007F254D">
        <w:rPr>
          <w:rFonts w:cs="Times New Roman"/>
          <w:color w:val="000000"/>
          <w:sz w:val="20"/>
          <w:szCs w:val="20"/>
        </w:rPr>
        <w:t>o conflitto tra il rappresentate legale che rifiuti le cure e il medico che le ritenga appropriate e necessarie</w:t>
      </w:r>
      <w:bookmarkEnd w:id="15"/>
      <w:r w:rsidRPr="007F254D">
        <w:rPr>
          <w:rFonts w:cs="Times New Roman"/>
          <w:color w:val="000000"/>
          <w:sz w:val="20"/>
          <w:szCs w:val="20"/>
        </w:rPr>
        <w:t>, la decisione sarà rimessa al Giudice tutelare, tranne in casi di emergenza/urgenza),</w:t>
      </w:r>
    </w:p>
    <w:p w14:paraId="3F181885" w14:textId="77777777" w:rsidR="009E0C56" w:rsidRPr="007F254D" w:rsidRDefault="009E0C56" w:rsidP="009E0C56">
      <w:pPr>
        <w:pBdr>
          <w:top w:val="nil"/>
          <w:left w:val="nil"/>
          <w:bottom w:val="nil"/>
          <w:right w:val="nil"/>
          <w:between w:val="nil"/>
        </w:pBdr>
        <w:spacing w:after="120"/>
        <w:jc w:val="both"/>
        <w:rPr>
          <w:rFonts w:eastAsia="Times New Roman" w:cs="Times New Roman"/>
          <w:sz w:val="20"/>
          <w:szCs w:val="20"/>
        </w:rPr>
      </w:pPr>
      <w:r w:rsidRPr="007F254D">
        <w:rPr>
          <w:rFonts w:eastAsia="Times New Roman" w:cs="Times New Roman"/>
          <w:b/>
          <w:bCs/>
          <w:sz w:val="20"/>
          <w:szCs w:val="20"/>
        </w:rPr>
        <w:t>consapevolmente dichiara</w:t>
      </w:r>
      <w:r w:rsidRPr="007F254D">
        <w:rPr>
          <w:rFonts w:eastAsia="Times New Roman" w:cs="Times New Roman"/>
          <w:sz w:val="20"/>
          <w:szCs w:val="20"/>
        </w:rPr>
        <w:t>:</w:t>
      </w:r>
    </w:p>
    <w:p w14:paraId="1A71815B" w14:textId="77777777" w:rsidR="009E0C56" w:rsidRPr="007F254D" w:rsidRDefault="009E0C56" w:rsidP="009E0C56">
      <w:pPr>
        <w:pStyle w:val="Paragrafoelenco"/>
        <w:numPr>
          <w:ilvl w:val="0"/>
          <w:numId w:val="15"/>
        </w:numPr>
        <w:pBdr>
          <w:top w:val="nil"/>
          <w:left w:val="nil"/>
          <w:bottom w:val="nil"/>
          <w:right w:val="nil"/>
          <w:between w:val="nil"/>
        </w:pBdr>
        <w:spacing w:after="120"/>
        <w:ind w:left="357" w:hanging="357"/>
        <w:jc w:val="both"/>
        <w:rPr>
          <w:rFonts w:ascii="Times New Roman" w:hAnsi="Times New Roman" w:cs="Times New Roman"/>
          <w:sz w:val="20"/>
        </w:rPr>
      </w:pPr>
      <w:r w:rsidRPr="007F254D">
        <w:rPr>
          <w:rFonts w:ascii="Times New Roman" w:hAnsi="Times New Roman" w:cs="Times New Roman"/>
          <w:sz w:val="20"/>
        </w:rPr>
        <w:t xml:space="preserve">Accetto il trattamento </w:t>
      </w:r>
      <w:bookmarkStart w:id="16" w:name="_Hlk128593900"/>
      <w:r w:rsidRPr="007F254D">
        <w:rPr>
          <w:rFonts w:ascii="Times New Roman" w:hAnsi="Times New Roman" w:cs="Times New Roman"/>
          <w:sz w:val="20"/>
        </w:rPr>
        <w:t>chirurgico proposto dall'equipe di questa Unità Operativa</w:t>
      </w:r>
      <w:bookmarkEnd w:id="16"/>
      <w:r w:rsidRPr="007F254D">
        <w:rPr>
          <w:rFonts w:ascii="Times New Roman" w:hAnsi="Times New Roman" w:cs="Times New Roman"/>
          <w:sz w:val="20"/>
        </w:rPr>
        <w:t xml:space="preserve"> anche autorizzando i sanitari curanti </w:t>
      </w:r>
      <w:r>
        <w:rPr>
          <w:rFonts w:ascii="Times New Roman" w:hAnsi="Times New Roman" w:cs="Times New Roman"/>
          <w:sz w:val="20"/>
        </w:rPr>
        <w:t xml:space="preserve">individualmente o in equipe, </w:t>
      </w:r>
      <w:r w:rsidRPr="007F254D">
        <w:rPr>
          <w:rFonts w:ascii="Times New Roman" w:hAnsi="Times New Roman" w:cs="Times New Roman"/>
          <w:sz w:val="20"/>
        </w:rPr>
        <w:t>al trattamento di eventuali patologie aggiuntive che possano essere rilevate durante l'intervento chirurgico, nel rispetto degli standard di cura e della mia volontà. Inoltre, autorizzo l'utilizzo dei tessuti e/o organi asportati per scopi diagnostici e di ricerca scientifica.</w:t>
      </w:r>
    </w:p>
    <w:p w14:paraId="0F7C4E23"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bCs/>
          <w:sz w:val="20"/>
          <w:szCs w:val="20"/>
        </w:rPr>
      </w:pPr>
      <w:r w:rsidRPr="007F254D">
        <w:rPr>
          <w:rFonts w:ascii="Times New Roman" w:eastAsiaTheme="minorHAnsi" w:hAnsi="Times New Roman" w:cs="Times New Roman"/>
          <w:sz w:val="20"/>
          <w:szCs w:val="22"/>
          <w:lang w:eastAsia="en-US"/>
        </w:rPr>
        <w:t xml:space="preserve">Acconsento alla registrazione audio e video e/o </w:t>
      </w:r>
      <w:r>
        <w:rPr>
          <w:rFonts w:ascii="Times New Roman" w:eastAsiaTheme="minorHAnsi" w:hAnsi="Times New Roman" w:cs="Times New Roman"/>
          <w:sz w:val="20"/>
          <w:szCs w:val="22"/>
          <w:lang w:eastAsia="en-US"/>
        </w:rPr>
        <w:t>riprese e fotografie</w:t>
      </w:r>
      <w:r w:rsidRPr="007F254D">
        <w:rPr>
          <w:rFonts w:ascii="Times New Roman" w:eastAsiaTheme="minorHAnsi" w:hAnsi="Times New Roman" w:cs="Times New Roman"/>
          <w:sz w:val="20"/>
          <w:szCs w:val="22"/>
          <w:lang w:eastAsia="en-US"/>
        </w:rPr>
        <w:t xml:space="preserve"> durante le procedure diagnostiche e/o terapeutiche, e alla loro eventuale archiviazione, e che queste vengano utilizzate a scopi di ricerca scientifica nonché ai fini di audit</w:t>
      </w:r>
      <w:r>
        <w:rPr>
          <w:rFonts w:ascii="Times New Roman" w:eastAsiaTheme="minorHAnsi" w:hAnsi="Times New Roman" w:cs="Times New Roman"/>
          <w:sz w:val="20"/>
          <w:szCs w:val="22"/>
          <w:lang w:eastAsia="en-US"/>
        </w:rPr>
        <w:t xml:space="preserve"> e</w:t>
      </w:r>
      <w:r w:rsidRPr="007F254D">
        <w:rPr>
          <w:rFonts w:ascii="Times New Roman" w:eastAsiaTheme="minorHAnsi" w:hAnsi="Times New Roman" w:cs="Times New Roman"/>
          <w:sz w:val="20"/>
          <w:szCs w:val="22"/>
          <w:lang w:eastAsia="en-US"/>
        </w:rPr>
        <w:t xml:space="preserve"> per il monitoraggio del rischio clinico, nel rispetto della mia privacy e delle normative sulla protezione dei dati personali. </w:t>
      </w:r>
    </w:p>
    <w:p w14:paraId="2ECE5288" w14:textId="77777777" w:rsidR="009E0C56" w:rsidRPr="009413A4" w:rsidRDefault="009E0C56" w:rsidP="009413A4">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bCs/>
          <w:sz w:val="20"/>
          <w:szCs w:val="20"/>
        </w:rPr>
      </w:pPr>
      <w:r w:rsidRPr="007F254D">
        <w:rPr>
          <w:rFonts w:ascii="Times New Roman" w:eastAsia="Times New Roman" w:hAnsi="Times New Roman" w:cs="Times New Roman"/>
          <w:bCs/>
          <w:sz w:val="20"/>
          <w:szCs w:val="20"/>
        </w:rPr>
        <w:t>Rifiuto il trattamento chirurgico proposto dall'equipe di questa Unità Operativa.</w:t>
      </w:r>
    </w:p>
    <w:p w14:paraId="3C40FFA0"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bCs/>
          <w:sz w:val="20"/>
          <w:szCs w:val="20"/>
        </w:rPr>
      </w:pPr>
      <w:r w:rsidRPr="007F254D">
        <w:rPr>
          <w:rFonts w:ascii="Times New Roman" w:eastAsia="Times New Roman" w:hAnsi="Times New Roman" w:cs="Times New Roman"/>
          <w:bCs/>
          <w:sz w:val="20"/>
          <w:szCs w:val="20"/>
        </w:rPr>
        <w:lastRenderedPageBreak/>
        <w:t>Rinuncio agli accertamenti diagnostici e/o ai trattamenti sanitari proposti e revoco il consenso precedentemente prestato all’atto chirurgico</w:t>
      </w:r>
    </w:p>
    <w:p w14:paraId="249B7D43" w14:textId="77777777" w:rsidR="009E0C56" w:rsidRPr="007F254D" w:rsidRDefault="009E0C56" w:rsidP="009E0C56">
      <w:pPr>
        <w:pBdr>
          <w:top w:val="nil"/>
          <w:left w:val="nil"/>
          <w:bottom w:val="nil"/>
          <w:right w:val="nil"/>
          <w:between w:val="nil"/>
        </w:pBdr>
        <w:jc w:val="both"/>
        <w:rPr>
          <w:rFonts w:eastAsia="Times New Roman" w:cs="Times New Roman"/>
          <w:sz w:val="20"/>
          <w:szCs w:val="20"/>
        </w:rPr>
      </w:pPr>
    </w:p>
    <w:bookmarkEnd w:id="14"/>
    <w:p w14:paraId="7C212889"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p>
    <w:p w14:paraId="1F1D0EA0"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r w:rsidRPr="007F254D">
        <w:rPr>
          <w:rFonts w:eastAsia="Times New Roman" w:cs="Times New Roman"/>
          <w:color w:val="000000"/>
          <w:sz w:val="20"/>
          <w:szCs w:val="20"/>
        </w:rPr>
        <w:t>Prendo atto che la mia accettazione, la revoca, il rifiuto saranno annotati nella cartella clinica e/o nel fascicolo sanitario elettronico e che il rifiuto la rinuncia o la revoca, finché possibile, rende esente l'equipe medica da responsabilità civile e/o penale.</w:t>
      </w:r>
    </w:p>
    <w:p w14:paraId="38C6D788"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p>
    <w:p w14:paraId="3F475A38"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r w:rsidRPr="007F254D">
        <w:rPr>
          <w:rFonts w:eastAsia="Times New Roman" w:cs="Times New Roman"/>
          <w:color w:val="000000"/>
          <w:sz w:val="20"/>
          <w:szCs w:val="20"/>
        </w:rPr>
        <w:t>Si dà atto che l’acquisizione del consenso è avvenuta:</w:t>
      </w:r>
    </w:p>
    <w:p w14:paraId="2F5CD9B5"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Cs/>
          <w:sz w:val="20"/>
          <w:szCs w:val="20"/>
        </w:rPr>
        <w:t>i</w:t>
      </w:r>
      <w:r w:rsidRPr="007F254D">
        <w:rPr>
          <w:rFonts w:ascii="Times New Roman" w:eastAsia="Times New Roman" w:hAnsi="Times New Roman" w:cs="Times New Roman"/>
          <w:color w:val="000000"/>
          <w:sz w:val="20"/>
          <w:szCs w:val="20"/>
        </w:rPr>
        <w:t>n lingua italiana</w:t>
      </w:r>
    </w:p>
    <w:p w14:paraId="1818B38C" w14:textId="77777777" w:rsidR="009E0C56" w:rsidRPr="007F254D" w:rsidRDefault="009E0C56" w:rsidP="009E0C56">
      <w:pPr>
        <w:pStyle w:val="Paragrafoelenco"/>
        <w:pBdr>
          <w:top w:val="nil"/>
          <w:left w:val="nil"/>
          <w:bottom w:val="nil"/>
          <w:right w:val="nil"/>
          <w:between w:val="nil"/>
        </w:pBdr>
        <w:spacing w:before="120" w:after="120"/>
        <w:ind w:left="357"/>
        <w:jc w:val="both"/>
        <w:rPr>
          <w:rFonts w:ascii="Times New Roman" w:eastAsia="Times New Roman" w:hAnsi="Times New Roman" w:cs="Times New Roman"/>
          <w:color w:val="000000"/>
          <w:sz w:val="20"/>
          <w:szCs w:val="20"/>
        </w:rPr>
      </w:pPr>
    </w:p>
    <w:p w14:paraId="06ACBD95"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color w:val="000000"/>
          <w:sz w:val="20"/>
          <w:szCs w:val="20"/>
        </w:rPr>
        <w:t xml:space="preserve">con traduzione in lingua comprensibile al paziente a mezzo di___________________. </w:t>
      </w:r>
    </w:p>
    <w:p w14:paraId="2BF1A7B1"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bookmarkStart w:id="17" w:name="_Hlk129591490"/>
    </w:p>
    <w:p w14:paraId="70BAEB5E" w14:textId="77777777" w:rsidR="009E0C56" w:rsidRPr="007F254D" w:rsidRDefault="009E0C56" w:rsidP="009E0C56">
      <w:pPr>
        <w:rPr>
          <w:rFonts w:eastAsia="Times New Roman" w:cs="Times New Roman"/>
          <w:sz w:val="20"/>
          <w:szCs w:val="20"/>
          <w:lang w:eastAsia="ar-SA"/>
        </w:rPr>
      </w:pPr>
      <w:bookmarkStart w:id="18" w:name="_Hlk72403362"/>
      <w:r w:rsidRPr="007F254D">
        <w:rPr>
          <w:rFonts w:eastAsia="Times New Roman" w:cs="Times New Roman"/>
          <w:sz w:val="20"/>
          <w:szCs w:val="20"/>
          <w:lang w:eastAsia="ar-SA"/>
        </w:rPr>
        <w:t>Data: _________________</w:t>
      </w:r>
      <w:r w:rsidRPr="007F254D">
        <w:rPr>
          <w:rFonts w:eastAsia="Times New Roman" w:cs="Times New Roman"/>
          <w:sz w:val="20"/>
          <w:szCs w:val="20"/>
          <w:lang w:eastAsia="ar-SA"/>
        </w:rPr>
        <w:tab/>
      </w:r>
    </w:p>
    <w:p w14:paraId="4DE46C95" w14:textId="77777777" w:rsidR="009E0C56" w:rsidRPr="007F254D" w:rsidRDefault="009E0C56" w:rsidP="009E0C56">
      <w:pPr>
        <w:spacing w:line="276" w:lineRule="auto"/>
        <w:ind w:left="3600"/>
        <w:rPr>
          <w:rFonts w:eastAsia="Times New Roman" w:cs="Times New Roman"/>
          <w:sz w:val="20"/>
          <w:szCs w:val="20"/>
          <w:lang w:eastAsia="ar-SA"/>
        </w:rPr>
      </w:pPr>
      <w:r w:rsidRPr="007F254D">
        <w:rPr>
          <w:rFonts w:eastAsia="Times New Roman" w:cs="Times New Roman"/>
          <w:sz w:val="20"/>
          <w:szCs w:val="20"/>
          <w:lang w:eastAsia="ar-SA"/>
        </w:rPr>
        <w:t>Firma Paziente e/o Legale Rappresentante: _________________________</w:t>
      </w:r>
    </w:p>
    <w:p w14:paraId="4F267EA6" w14:textId="77777777" w:rsidR="009E0C56" w:rsidRPr="007F254D" w:rsidRDefault="009E0C56" w:rsidP="009E0C56">
      <w:pPr>
        <w:rPr>
          <w:rFonts w:eastAsia="Times New Roman" w:cs="Times New Roman"/>
          <w:sz w:val="20"/>
          <w:szCs w:val="20"/>
          <w:lang w:eastAsia="ar-SA"/>
        </w:rPr>
      </w:pPr>
    </w:p>
    <w:bookmarkEnd w:id="18"/>
    <w:p w14:paraId="12D57D13" w14:textId="20C19D41" w:rsidR="009E0C56" w:rsidRDefault="009E0C56" w:rsidP="009E0C56">
      <w:pPr>
        <w:spacing w:after="120"/>
        <w:rPr>
          <w:rFonts w:eastAsia="Times New Roman" w:cs="Times New Roman"/>
          <w:sz w:val="20"/>
          <w:szCs w:val="20"/>
          <w:lang w:eastAsia="ar-SA"/>
        </w:rPr>
      </w:pPr>
      <w:r w:rsidRPr="007F254D">
        <w:rPr>
          <w:rFonts w:eastAsia="Times New Roman" w:cs="Times New Roman"/>
          <w:sz w:val="20"/>
          <w:szCs w:val="20"/>
          <w:lang w:eastAsia="ar-SA"/>
        </w:rPr>
        <w:t xml:space="preserve">Firma del Medico dell’U.O.: _______________________ </w:t>
      </w:r>
      <w:r w:rsidRPr="007F254D">
        <w:rPr>
          <w:rFonts w:eastAsia="Times New Roman" w:cs="Times New Roman"/>
          <w:sz w:val="20"/>
          <w:szCs w:val="20"/>
          <w:lang w:eastAsia="ar-SA"/>
        </w:rPr>
        <w:tab/>
      </w:r>
    </w:p>
    <w:p w14:paraId="3EBA9118" w14:textId="7CAC22F3" w:rsidR="009E7E78" w:rsidRDefault="009E7E78" w:rsidP="009E0C56">
      <w:pPr>
        <w:spacing w:after="120"/>
        <w:rPr>
          <w:rFonts w:eastAsia="Times New Roman" w:cs="Times New Roman"/>
          <w:sz w:val="20"/>
          <w:szCs w:val="20"/>
          <w:lang w:eastAsia="ar-SA"/>
        </w:rPr>
      </w:pPr>
    </w:p>
    <w:p w14:paraId="72C5C47A" w14:textId="77777777" w:rsidR="009E7E78" w:rsidRPr="007F254D" w:rsidRDefault="009E7E78" w:rsidP="009E0C56">
      <w:pPr>
        <w:spacing w:after="120"/>
        <w:rPr>
          <w:rFonts w:eastAsia="Times New Roman" w:cs="Times New Roman"/>
          <w:sz w:val="20"/>
          <w:szCs w:val="20"/>
          <w:lang w:eastAsia="ar-SA"/>
        </w:rPr>
      </w:pPr>
      <w:bookmarkStart w:id="19" w:name="_GoBack"/>
      <w:bookmarkEnd w:id="19"/>
    </w:p>
    <w:bookmarkEnd w:id="17"/>
    <w:p w14:paraId="55284BCB" w14:textId="77777777" w:rsidR="00A872F5" w:rsidRDefault="009E0C56" w:rsidP="009E0C56">
      <w:pPr>
        <w:rPr>
          <w:rFonts w:eastAsia="Times New Roman" w:cs="Times New Roman"/>
          <w:sz w:val="20"/>
          <w:szCs w:val="20"/>
          <w:lang w:eastAsia="ar-SA"/>
        </w:rPr>
      </w:pPr>
      <w:r w:rsidRPr="007F254D">
        <w:rPr>
          <w:rFonts w:eastAsia="Times New Roman" w:cs="Times New Roman"/>
          <w:sz w:val="20"/>
          <w:szCs w:val="20"/>
          <w:lang w:eastAsia="ar-SA"/>
        </w:rPr>
        <w:tab/>
      </w:r>
    </w:p>
    <w:p w14:paraId="04165552" w14:textId="77777777" w:rsidR="00565CEF" w:rsidRPr="00A63BEA" w:rsidRDefault="00565CEF" w:rsidP="00565CEF">
      <w:pPr>
        <w:pStyle w:val="Textbody"/>
        <w:jc w:val="both"/>
        <w:rPr>
          <w:color w:val="000000"/>
          <w:sz w:val="20"/>
          <w:szCs w:val="20"/>
        </w:rPr>
      </w:pPr>
      <w:r>
        <w:rPr>
          <w:noProof/>
          <w:lang w:eastAsia="it-IT" w:bidi="ar-SA"/>
        </w:rPr>
        <w:drawing>
          <wp:inline distT="0" distB="0" distL="0" distR="0" wp14:anchorId="4DB43653" wp14:editId="1594E047">
            <wp:extent cx="2782956" cy="3289300"/>
            <wp:effectExtent l="0" t="0" r="0" b="6350"/>
            <wp:docPr id="1" name="Immagine 1" descr="Tumore all'esofago: sintomi, cause, sopravvivenza e c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more all'esofago: sintomi, cause, sopravvivenza e c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5538" cy="3315991"/>
                    </a:xfrm>
                    <a:prstGeom prst="rect">
                      <a:avLst/>
                    </a:prstGeom>
                    <a:noFill/>
                    <a:ln>
                      <a:noFill/>
                    </a:ln>
                  </pic:spPr>
                </pic:pic>
              </a:graphicData>
            </a:graphic>
          </wp:inline>
        </w:drawing>
      </w:r>
      <w:r>
        <w:rPr>
          <w:color w:val="000000"/>
          <w:sz w:val="20"/>
          <w:szCs w:val="20"/>
        </w:rPr>
        <w:t xml:space="preserve">           </w:t>
      </w:r>
      <w:r>
        <w:rPr>
          <w:noProof/>
          <w:lang w:eastAsia="it-IT" w:bidi="ar-SA"/>
        </w:rPr>
        <w:drawing>
          <wp:inline distT="0" distB="0" distL="0" distR="0" wp14:anchorId="0B6CBA45" wp14:editId="65329E90">
            <wp:extent cx="2822713" cy="3288147"/>
            <wp:effectExtent l="0" t="0" r="0" b="7620"/>
            <wp:docPr id="2" name="Immagine 2" descr="Esofago - Medicinapertutt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ofago - Medicinapertutti.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8107" cy="3317728"/>
                    </a:xfrm>
                    <a:prstGeom prst="rect">
                      <a:avLst/>
                    </a:prstGeom>
                    <a:noFill/>
                    <a:ln>
                      <a:noFill/>
                    </a:ln>
                  </pic:spPr>
                </pic:pic>
              </a:graphicData>
            </a:graphic>
          </wp:inline>
        </w:drawing>
      </w:r>
    </w:p>
    <w:p w14:paraId="67D3D75F" w14:textId="77777777" w:rsidR="00565CEF" w:rsidRPr="00A63BEA" w:rsidRDefault="00565CEF" w:rsidP="00565CEF">
      <w:pPr>
        <w:pStyle w:val="Textbody"/>
        <w:jc w:val="both"/>
        <w:rPr>
          <w:b/>
          <w:color w:val="000000"/>
          <w:sz w:val="20"/>
          <w:szCs w:val="20"/>
        </w:rPr>
      </w:pPr>
    </w:p>
    <w:p w14:paraId="44FA3446" w14:textId="4105AAF8" w:rsidR="00565CEF" w:rsidRPr="00A63BEA" w:rsidRDefault="009E7E78" w:rsidP="00565CEF">
      <w:pPr>
        <w:pStyle w:val="Textbody"/>
        <w:jc w:val="center"/>
        <w:rPr>
          <w:b/>
          <w:color w:val="000000"/>
          <w:sz w:val="20"/>
          <w:szCs w:val="20"/>
        </w:rPr>
      </w:pPr>
      <w:r>
        <w:rPr>
          <w:noProof/>
          <w:lang w:eastAsia="it-IT" w:bidi="ar-SA"/>
        </w:rPr>
        <w:lastRenderedPageBreak/>
        <w:drawing>
          <wp:inline distT="0" distB="0" distL="0" distR="0" wp14:anchorId="117CBEBE" wp14:editId="79AE3FE8">
            <wp:extent cx="2225040" cy="3702050"/>
            <wp:effectExtent l="0" t="0" r="3810" b="0"/>
            <wp:docPr id="8" name="Immagine 8" descr="Esofago – anatomia – Fertility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ago – anatomia – FertilityCen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6476" cy="3737716"/>
                    </a:xfrm>
                    <a:prstGeom prst="rect">
                      <a:avLst/>
                    </a:prstGeom>
                    <a:noFill/>
                    <a:ln>
                      <a:noFill/>
                    </a:ln>
                  </pic:spPr>
                </pic:pic>
              </a:graphicData>
            </a:graphic>
          </wp:inline>
        </w:drawing>
      </w:r>
    </w:p>
    <w:p w14:paraId="232C026B" w14:textId="3CB28EAB" w:rsidR="009E0C56" w:rsidRPr="007F254D" w:rsidRDefault="009E0C56" w:rsidP="009E0C56">
      <w:pPr>
        <w:rPr>
          <w:rFonts w:eastAsia="Times New Roman" w:cs="Times New Roman"/>
          <w:sz w:val="20"/>
          <w:szCs w:val="20"/>
          <w:lang w:eastAsia="ar-SA"/>
        </w:rPr>
      </w:pP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p>
    <w:p w14:paraId="6A658568" w14:textId="77777777" w:rsidR="009E0C56" w:rsidRPr="007F254D" w:rsidRDefault="009E0C56" w:rsidP="009E0C56">
      <w:pPr>
        <w:pBdr>
          <w:top w:val="nil"/>
          <w:left w:val="nil"/>
          <w:bottom w:val="nil"/>
          <w:right w:val="nil"/>
          <w:between w:val="nil"/>
        </w:pBdr>
        <w:ind w:left="360"/>
        <w:jc w:val="both"/>
        <w:rPr>
          <w:rFonts w:cs="Times New Roman"/>
          <w:sz w:val="20"/>
          <w:szCs w:val="20"/>
        </w:rPr>
      </w:pPr>
    </w:p>
    <w:p w14:paraId="53BBCC02" w14:textId="77777777" w:rsidR="00603961" w:rsidRPr="007F254D" w:rsidRDefault="00603961" w:rsidP="00603961">
      <w:pPr>
        <w:pBdr>
          <w:top w:val="nil"/>
          <w:left w:val="nil"/>
          <w:bottom w:val="nil"/>
          <w:right w:val="nil"/>
          <w:between w:val="nil"/>
        </w:pBdr>
        <w:ind w:left="360"/>
        <w:jc w:val="both"/>
        <w:rPr>
          <w:rFonts w:ascii="Times New Roman" w:hAnsi="Times New Roman" w:cs="Times New Roman"/>
          <w:sz w:val="20"/>
          <w:szCs w:val="20"/>
        </w:rPr>
      </w:pPr>
      <w:bookmarkStart w:id="20" w:name="_Hlk85308560"/>
      <w:bookmarkEnd w:id="13"/>
    </w:p>
    <w:bookmarkEnd w:id="20"/>
    <w:p w14:paraId="668E51C6" w14:textId="77777777" w:rsidR="008D5A19" w:rsidRPr="007F254D" w:rsidRDefault="008D5A19" w:rsidP="00CA408C">
      <w:pPr>
        <w:pBdr>
          <w:top w:val="nil"/>
          <w:left w:val="nil"/>
          <w:bottom w:val="nil"/>
          <w:right w:val="nil"/>
          <w:between w:val="nil"/>
        </w:pBdr>
        <w:jc w:val="both"/>
        <w:rPr>
          <w:rFonts w:ascii="Times New Roman" w:eastAsia="Times New Roman" w:hAnsi="Times New Roman" w:cs="Times New Roman"/>
          <w:b/>
          <w:bCs/>
          <w:color w:val="000000"/>
          <w:sz w:val="18"/>
          <w:szCs w:val="18"/>
        </w:rPr>
      </w:pPr>
    </w:p>
    <w:p w14:paraId="7CE40C17" w14:textId="77777777" w:rsidR="00626BC2" w:rsidRDefault="00626BC2" w:rsidP="006F4121">
      <w:pPr>
        <w:pBdr>
          <w:top w:val="nil"/>
          <w:left w:val="nil"/>
          <w:bottom w:val="nil"/>
          <w:right w:val="nil"/>
          <w:between w:val="nil"/>
        </w:pBdr>
        <w:jc w:val="both"/>
        <w:rPr>
          <w:rFonts w:ascii="Times New Roman" w:eastAsia="Times New Roman" w:hAnsi="Times New Roman" w:cs="Times New Roman"/>
          <w:b/>
          <w:bCs/>
          <w:color w:val="000000"/>
          <w:sz w:val="18"/>
          <w:szCs w:val="18"/>
        </w:rPr>
      </w:pPr>
    </w:p>
    <w:p w14:paraId="53B0D586" w14:textId="77777777" w:rsidR="006F1762" w:rsidRPr="007F254D" w:rsidRDefault="00093349" w:rsidP="006F4121">
      <w:pPr>
        <w:pBdr>
          <w:top w:val="nil"/>
          <w:left w:val="nil"/>
          <w:bottom w:val="nil"/>
          <w:right w:val="nil"/>
          <w:between w:val="nil"/>
        </w:pBdr>
        <w:jc w:val="both"/>
        <w:rPr>
          <w:rFonts w:ascii="Times New Roman" w:eastAsia="Times New Roman" w:hAnsi="Times New Roman" w:cs="Times New Roman"/>
          <w:b/>
          <w:bCs/>
          <w:color w:val="000000"/>
          <w:sz w:val="18"/>
          <w:szCs w:val="18"/>
        </w:rPr>
      </w:pPr>
      <w:r w:rsidRPr="007F254D">
        <w:rPr>
          <w:rFonts w:ascii="Times New Roman" w:eastAsia="Times New Roman" w:hAnsi="Times New Roman" w:cs="Times New Roman"/>
          <w:b/>
          <w:bCs/>
          <w:color w:val="000000"/>
          <w:sz w:val="18"/>
          <w:szCs w:val="18"/>
        </w:rPr>
        <w:t>RIFERIMENTI BIBLIOGRAFICI</w:t>
      </w:r>
    </w:p>
    <w:p w14:paraId="41FC6998"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18"/>
          <w:szCs w:val="18"/>
        </w:rPr>
      </w:pPr>
    </w:p>
    <w:p w14:paraId="0B6BC5FD" w14:textId="77777777" w:rsidR="0052533E" w:rsidRPr="00FD4CC8" w:rsidRDefault="0052533E" w:rsidP="0052533E">
      <w:pPr>
        <w:pStyle w:val="Paragrafoelenco"/>
        <w:numPr>
          <w:ilvl w:val="0"/>
          <w:numId w:val="10"/>
        </w:numPr>
        <w:pBdr>
          <w:top w:val="nil"/>
          <w:left w:val="nil"/>
          <w:bottom w:val="nil"/>
          <w:right w:val="nil"/>
          <w:between w:val="nil"/>
        </w:pBdr>
        <w:shd w:val="clear" w:color="auto" w:fill="FFFFFF"/>
        <w:spacing w:after="40"/>
        <w:ind w:left="357" w:hanging="357"/>
        <w:contextualSpacing w:val="0"/>
        <w:jc w:val="both"/>
        <w:rPr>
          <w:rFonts w:ascii="Times New Roman" w:eastAsia="Times New Roman" w:hAnsi="Times New Roman" w:cs="Times New Roman"/>
          <w:szCs w:val="20"/>
          <w:lang w:val="en-GB"/>
        </w:rPr>
      </w:pPr>
      <w:r w:rsidRPr="00FD4CC8">
        <w:rPr>
          <w:rFonts w:ascii="Times New Roman" w:hAnsi="Times New Roman" w:cs="Times New Roman"/>
          <w:color w:val="212121"/>
          <w:sz w:val="20"/>
          <w:szCs w:val="16"/>
          <w:shd w:val="clear" w:color="auto" w:fill="FFFFFF"/>
          <w:lang w:val="en-GB"/>
        </w:rPr>
        <w:t xml:space="preserve">Kohn GP, Price RR, DeMeester SR, Zehetner J, Muensterer OJ, Awad Z, Mittal SK, Richardson WS, Stefanidis D, Fanelli RD; SAGES Guidelines Committee. </w:t>
      </w:r>
      <w:r w:rsidRPr="00FD4CC8">
        <w:rPr>
          <w:rFonts w:ascii="Times New Roman" w:hAnsi="Times New Roman" w:cs="Times New Roman"/>
          <w:b/>
          <w:color w:val="212121"/>
          <w:sz w:val="20"/>
          <w:szCs w:val="16"/>
          <w:shd w:val="clear" w:color="auto" w:fill="FFFFFF"/>
          <w:lang w:val="en-GB"/>
        </w:rPr>
        <w:t>Guidelines for the management of hiatal hernia. SurgEndosc. 2013</w:t>
      </w:r>
      <w:r w:rsidRPr="00FD4CC8">
        <w:rPr>
          <w:rFonts w:ascii="Times New Roman" w:hAnsi="Times New Roman" w:cs="Times New Roman"/>
          <w:color w:val="212121"/>
          <w:sz w:val="20"/>
          <w:szCs w:val="16"/>
          <w:shd w:val="clear" w:color="auto" w:fill="FFFFFF"/>
          <w:lang w:val="en-GB"/>
        </w:rPr>
        <w:t xml:space="preserve"> Dec;27(12):4409-28. doi: 10.1007/s00464-013-3173-3. </w:t>
      </w:r>
      <w:r w:rsidRPr="00FD4CC8">
        <w:rPr>
          <w:rFonts w:ascii="Times New Roman" w:hAnsi="Times New Roman" w:cs="Times New Roman"/>
          <w:color w:val="212121"/>
          <w:sz w:val="20"/>
          <w:szCs w:val="16"/>
          <w:shd w:val="clear" w:color="auto" w:fill="FFFFFF"/>
        </w:rPr>
        <w:t>Epub 2013 Sep 10. PMID: 24018762.</w:t>
      </w:r>
    </w:p>
    <w:p w14:paraId="40971F40" w14:textId="77777777" w:rsidR="0052533E" w:rsidRPr="00FD4CC8" w:rsidRDefault="0052533E" w:rsidP="0052533E">
      <w:pPr>
        <w:pStyle w:val="Paragrafoelenco"/>
        <w:numPr>
          <w:ilvl w:val="0"/>
          <w:numId w:val="10"/>
        </w:numPr>
        <w:pBdr>
          <w:top w:val="nil"/>
          <w:left w:val="nil"/>
          <w:bottom w:val="nil"/>
          <w:right w:val="nil"/>
          <w:between w:val="nil"/>
        </w:pBdr>
        <w:shd w:val="clear" w:color="auto" w:fill="FFFFFF"/>
        <w:spacing w:after="40"/>
        <w:ind w:left="357" w:hanging="357"/>
        <w:contextualSpacing w:val="0"/>
        <w:jc w:val="both"/>
        <w:rPr>
          <w:rFonts w:ascii="Times New Roman" w:eastAsia="Times New Roman" w:hAnsi="Times New Roman" w:cs="Times New Roman"/>
          <w:szCs w:val="20"/>
          <w:lang w:val="en-GB"/>
        </w:rPr>
      </w:pPr>
      <w:r w:rsidRPr="00FD4CC8">
        <w:rPr>
          <w:rFonts w:ascii="Times New Roman" w:hAnsi="Times New Roman" w:cs="Times New Roman"/>
          <w:color w:val="212121"/>
          <w:sz w:val="20"/>
          <w:szCs w:val="16"/>
          <w:shd w:val="clear" w:color="auto" w:fill="FFFFFF"/>
          <w:lang w:val="en-GB"/>
        </w:rPr>
        <w:t xml:space="preserve">Sfara A, Dumitrascu DL. </w:t>
      </w:r>
      <w:r w:rsidRPr="00FD4CC8">
        <w:rPr>
          <w:rFonts w:ascii="Times New Roman" w:hAnsi="Times New Roman" w:cs="Times New Roman"/>
          <w:b/>
          <w:color w:val="212121"/>
          <w:sz w:val="20"/>
          <w:szCs w:val="16"/>
          <w:shd w:val="clear" w:color="auto" w:fill="FFFFFF"/>
          <w:lang w:val="en-GB"/>
        </w:rPr>
        <w:t>The management of hiatal hernia: an update on diagnosis and treatment. Med Pharm Rep. 2019</w:t>
      </w:r>
      <w:r w:rsidRPr="00FD4CC8">
        <w:rPr>
          <w:rFonts w:ascii="Times New Roman" w:hAnsi="Times New Roman" w:cs="Times New Roman"/>
          <w:color w:val="212121"/>
          <w:sz w:val="20"/>
          <w:szCs w:val="16"/>
          <w:shd w:val="clear" w:color="auto" w:fill="FFFFFF"/>
          <w:lang w:val="en-GB"/>
        </w:rPr>
        <w:t xml:space="preserve"> Oct;92(4):321-325. doi: 10.15386/mpr-1323. Epub 2019 Oct 25. PMID: 31750430; PMCID: PMC6853045.</w:t>
      </w:r>
    </w:p>
    <w:p w14:paraId="0096B7C4" w14:textId="77777777" w:rsidR="0052533E" w:rsidRPr="00FD4CC8" w:rsidRDefault="0052533E" w:rsidP="0052533E">
      <w:pPr>
        <w:pStyle w:val="Paragrafoelenco"/>
        <w:numPr>
          <w:ilvl w:val="0"/>
          <w:numId w:val="10"/>
        </w:numPr>
        <w:pBdr>
          <w:top w:val="nil"/>
          <w:left w:val="nil"/>
          <w:bottom w:val="nil"/>
          <w:right w:val="nil"/>
          <w:between w:val="nil"/>
        </w:pBdr>
        <w:shd w:val="clear" w:color="auto" w:fill="FFFFFF"/>
        <w:spacing w:after="40"/>
        <w:ind w:left="357" w:hanging="357"/>
        <w:contextualSpacing w:val="0"/>
        <w:jc w:val="both"/>
        <w:rPr>
          <w:rFonts w:ascii="Times New Roman" w:eastAsia="Times New Roman" w:hAnsi="Times New Roman" w:cs="Times New Roman"/>
          <w:szCs w:val="20"/>
          <w:lang w:val="en-GB"/>
        </w:rPr>
      </w:pPr>
      <w:r w:rsidRPr="00FD4CC8">
        <w:rPr>
          <w:rFonts w:ascii="Times New Roman" w:hAnsi="Times New Roman" w:cs="Times New Roman"/>
          <w:color w:val="212121"/>
          <w:sz w:val="20"/>
          <w:szCs w:val="16"/>
          <w:shd w:val="clear" w:color="auto" w:fill="FFFFFF"/>
          <w:lang w:val="en-GB"/>
        </w:rPr>
        <w:t xml:space="preserve">Slater BJ, Dirks RC, McKinley SK, Ansari MT, Kohn GP, Thosani N, Qumseya B, Billmeier S, Daly S, Crawford C, P Ehlers A, Hollands C, Palazzo F, Rodriguez N, Train A, Wassenaar E, Walsh D, Pryor AD, Stefanidis D. </w:t>
      </w:r>
      <w:r w:rsidRPr="00FD4CC8">
        <w:rPr>
          <w:rFonts w:ascii="Times New Roman" w:hAnsi="Times New Roman" w:cs="Times New Roman"/>
          <w:b/>
          <w:color w:val="212121"/>
          <w:sz w:val="20"/>
          <w:szCs w:val="16"/>
          <w:shd w:val="clear" w:color="auto" w:fill="FFFFFF"/>
          <w:lang w:val="en-GB"/>
        </w:rPr>
        <w:t xml:space="preserve">SAGES guidelines for the surgical treatment of gastroesophageal reflux (GERD). </w:t>
      </w:r>
      <w:r w:rsidRPr="00FD4CC8">
        <w:rPr>
          <w:rFonts w:ascii="Times New Roman" w:hAnsi="Times New Roman" w:cs="Times New Roman"/>
          <w:b/>
          <w:color w:val="212121"/>
          <w:sz w:val="20"/>
          <w:szCs w:val="16"/>
          <w:shd w:val="clear" w:color="auto" w:fill="FFFFFF"/>
        </w:rPr>
        <w:t>SurgEndosc. 2021</w:t>
      </w:r>
      <w:r w:rsidRPr="00FD4CC8">
        <w:rPr>
          <w:rFonts w:ascii="Times New Roman" w:hAnsi="Times New Roman" w:cs="Times New Roman"/>
          <w:color w:val="212121"/>
          <w:sz w:val="20"/>
          <w:szCs w:val="16"/>
          <w:shd w:val="clear" w:color="auto" w:fill="FFFFFF"/>
        </w:rPr>
        <w:t xml:space="preserve"> Sep;35(9):4903-4917. doi: 10.1007/s00464-021-08625-5. Epub 2021 Jul 19. PMID: 34279710.</w:t>
      </w:r>
    </w:p>
    <w:p w14:paraId="311481B1" w14:textId="77777777" w:rsidR="0052533E" w:rsidRPr="00FD4CC8" w:rsidRDefault="0052533E" w:rsidP="0052533E">
      <w:pPr>
        <w:pStyle w:val="Paragrafoelenco"/>
        <w:numPr>
          <w:ilvl w:val="0"/>
          <w:numId w:val="10"/>
        </w:numPr>
        <w:pBdr>
          <w:top w:val="nil"/>
          <w:left w:val="nil"/>
          <w:bottom w:val="nil"/>
          <w:right w:val="nil"/>
          <w:between w:val="nil"/>
        </w:pBdr>
        <w:shd w:val="clear" w:color="auto" w:fill="FFFFFF"/>
        <w:spacing w:after="40"/>
        <w:ind w:left="357" w:hanging="357"/>
        <w:contextualSpacing w:val="0"/>
        <w:jc w:val="both"/>
        <w:rPr>
          <w:rFonts w:ascii="Times New Roman" w:eastAsia="Times New Roman" w:hAnsi="Times New Roman" w:cs="Times New Roman"/>
          <w:szCs w:val="20"/>
          <w:lang w:val="en-GB"/>
        </w:rPr>
      </w:pPr>
      <w:r w:rsidRPr="00FD4CC8">
        <w:rPr>
          <w:rFonts w:ascii="Times New Roman" w:hAnsi="Times New Roman" w:cs="Times New Roman"/>
          <w:color w:val="212121"/>
          <w:sz w:val="20"/>
          <w:szCs w:val="16"/>
          <w:shd w:val="clear" w:color="auto" w:fill="FFFFFF"/>
          <w:lang w:val="en-GB"/>
        </w:rPr>
        <w:t xml:space="preserve">Slater BJ, Collings A, Dirks R, Gould JC, Qureshi AP, Juza R, Rodríguez-Luna MR, Wunker C, Kohn GP, Kothari S, Carslon E, Worrell S, Abou-Setta AM, Ansari MT, Athanasiadis DI, Daly S, Dimou F, Haskins IN, Hong J, Krishnan K, Lidor A, Litle V, Low D, Petrick A, Soriano IS, Thosani N, Tyberg A, Velanovich V, Vilallonga R, Marks JM. </w:t>
      </w:r>
      <w:r w:rsidRPr="00FD4CC8">
        <w:rPr>
          <w:rFonts w:ascii="Times New Roman" w:hAnsi="Times New Roman" w:cs="Times New Roman"/>
          <w:b/>
          <w:color w:val="212121"/>
          <w:sz w:val="20"/>
          <w:szCs w:val="16"/>
          <w:shd w:val="clear" w:color="auto" w:fill="FFFFFF"/>
          <w:lang w:val="en-GB"/>
        </w:rPr>
        <w:t xml:space="preserve">Multi-society consensus conference and guideline on the treatment of gastroesophageal reflux disease (GERD). </w:t>
      </w:r>
      <w:r w:rsidRPr="00FD4CC8">
        <w:rPr>
          <w:rFonts w:ascii="Times New Roman" w:hAnsi="Times New Roman" w:cs="Times New Roman"/>
          <w:b/>
          <w:color w:val="212121"/>
          <w:sz w:val="20"/>
          <w:szCs w:val="16"/>
          <w:shd w:val="clear" w:color="auto" w:fill="FFFFFF"/>
        </w:rPr>
        <w:t>SurgEndosc. 2023</w:t>
      </w:r>
      <w:r w:rsidRPr="00FD4CC8">
        <w:rPr>
          <w:rFonts w:ascii="Times New Roman" w:hAnsi="Times New Roman" w:cs="Times New Roman"/>
          <w:color w:val="212121"/>
          <w:sz w:val="20"/>
          <w:szCs w:val="16"/>
          <w:shd w:val="clear" w:color="auto" w:fill="FFFFFF"/>
        </w:rPr>
        <w:t xml:space="preserve"> Feb;37(2):781-806. doi: 10.1007/s00464-022-09817-3. Epub 2022 Dec 18. PMID: 36529851.</w:t>
      </w:r>
    </w:p>
    <w:p w14:paraId="7AC03293" w14:textId="77777777" w:rsidR="0052533E" w:rsidRPr="00FD4CC8" w:rsidRDefault="0052533E" w:rsidP="0052533E">
      <w:pPr>
        <w:pStyle w:val="Paragrafoelenco"/>
        <w:numPr>
          <w:ilvl w:val="0"/>
          <w:numId w:val="10"/>
        </w:numPr>
        <w:pBdr>
          <w:top w:val="nil"/>
          <w:left w:val="nil"/>
          <w:bottom w:val="nil"/>
          <w:right w:val="nil"/>
          <w:between w:val="nil"/>
        </w:pBdr>
        <w:shd w:val="clear" w:color="auto" w:fill="FFFFFF"/>
        <w:spacing w:after="40"/>
        <w:ind w:left="357" w:hanging="357"/>
        <w:contextualSpacing w:val="0"/>
        <w:jc w:val="both"/>
        <w:rPr>
          <w:rFonts w:ascii="Times New Roman" w:eastAsia="Times New Roman" w:hAnsi="Times New Roman" w:cs="Times New Roman"/>
          <w:szCs w:val="20"/>
          <w:lang w:val="en-GB"/>
        </w:rPr>
      </w:pPr>
      <w:r w:rsidRPr="00FD4CC8">
        <w:rPr>
          <w:rFonts w:ascii="Times New Roman" w:hAnsi="Times New Roman" w:cs="Times New Roman"/>
          <w:color w:val="212121"/>
          <w:sz w:val="20"/>
          <w:szCs w:val="16"/>
          <w:shd w:val="clear" w:color="auto" w:fill="FFFFFF"/>
          <w:lang w:val="en-GB"/>
        </w:rPr>
        <w:t>Zaninotto G, Bennett C, Boeckxstaens G, Costantini M, Ferguson MK, Pandolfino JE, Patti MG, Ribeiro U Jr, Richter J, Swanstrom L, Tack J, Triadafilopoulos G, Markar SR, Salvador R, Faccio L, Andreollo NA, Cecconello I, Costamagna G, da Rocha JRM, Hungness ES, Fisichella PM, Fuchs KH, Gockel I, Gurski R, Gyawali CP, Herbella FAM, Holloway RH, Hongo M, Jobe BA, Kahrilas PJ, Katzka DA, Dua KS, Liu D, Moonen A, Nasi A, Pasricha PJ, Penagini R, Perretta S, Sallum RAA, Sarnelli G, Savarino E, Schlottmann F, Sifrim D, Soper N, Tatum RP, Vaezi MF, van Herwaarden-Lindeboom M, Vanuytsel T, Vela MF, Watson DI, Zerbib F, Gittens S, Pontillo C, Vermigli S, Inama D, Low DE.</w:t>
      </w:r>
      <w:r w:rsidRPr="00FD4CC8">
        <w:rPr>
          <w:rFonts w:ascii="Times New Roman" w:hAnsi="Times New Roman" w:cs="Times New Roman"/>
          <w:b/>
          <w:color w:val="212121"/>
          <w:sz w:val="20"/>
          <w:szCs w:val="16"/>
          <w:shd w:val="clear" w:color="auto" w:fill="FFFFFF"/>
          <w:lang w:val="en-GB"/>
        </w:rPr>
        <w:t>The 2018 ISDE achalasia guidelines. Dis Esophagus. 2018</w:t>
      </w:r>
      <w:r w:rsidRPr="00FD4CC8">
        <w:rPr>
          <w:rFonts w:ascii="Times New Roman" w:hAnsi="Times New Roman" w:cs="Times New Roman"/>
          <w:color w:val="212121"/>
          <w:sz w:val="20"/>
          <w:szCs w:val="16"/>
          <w:shd w:val="clear" w:color="auto" w:fill="FFFFFF"/>
          <w:lang w:val="en-GB"/>
        </w:rPr>
        <w:t xml:space="preserve"> Sep 1;31(9). doi: 10.1093/dote/doy071. </w:t>
      </w:r>
      <w:r w:rsidRPr="00FD4CC8">
        <w:rPr>
          <w:rFonts w:ascii="Times New Roman" w:hAnsi="Times New Roman" w:cs="Times New Roman"/>
          <w:color w:val="212121"/>
          <w:sz w:val="20"/>
          <w:szCs w:val="16"/>
          <w:shd w:val="clear" w:color="auto" w:fill="FFFFFF"/>
        </w:rPr>
        <w:t>PMID: 30169645.</w:t>
      </w:r>
    </w:p>
    <w:p w14:paraId="3A611D7D" w14:textId="77777777" w:rsidR="0052533E" w:rsidRPr="00FD4CC8" w:rsidRDefault="0052533E" w:rsidP="0052533E">
      <w:pPr>
        <w:pStyle w:val="Paragrafoelenco"/>
        <w:numPr>
          <w:ilvl w:val="0"/>
          <w:numId w:val="10"/>
        </w:numPr>
        <w:pBdr>
          <w:top w:val="nil"/>
          <w:left w:val="nil"/>
          <w:bottom w:val="nil"/>
          <w:right w:val="nil"/>
          <w:between w:val="nil"/>
        </w:pBdr>
        <w:shd w:val="clear" w:color="auto" w:fill="FFFFFF"/>
        <w:spacing w:after="40"/>
        <w:ind w:left="357" w:hanging="357"/>
        <w:contextualSpacing w:val="0"/>
        <w:jc w:val="both"/>
        <w:rPr>
          <w:rFonts w:ascii="Times New Roman" w:eastAsia="Times New Roman" w:hAnsi="Times New Roman" w:cs="Times New Roman"/>
          <w:szCs w:val="20"/>
          <w:lang w:val="en-GB"/>
        </w:rPr>
      </w:pPr>
      <w:r w:rsidRPr="00FD4CC8">
        <w:rPr>
          <w:rFonts w:ascii="Times New Roman" w:hAnsi="Times New Roman" w:cs="Times New Roman"/>
          <w:color w:val="212121"/>
          <w:sz w:val="20"/>
          <w:szCs w:val="16"/>
          <w:shd w:val="clear" w:color="auto" w:fill="FFFFFF"/>
          <w:lang w:val="en-GB"/>
        </w:rPr>
        <w:t xml:space="preserve">Oude Nijhuis RAB, Zaninotto G, Roman S, Boeckxstaens GE, Fockens P, Langendam MW, Plumb AA, Smout A, Targarona EM, Trukhmanov AS, Weusten B, Bredenoord AJ. </w:t>
      </w:r>
      <w:r w:rsidRPr="00FD4CC8">
        <w:rPr>
          <w:rFonts w:ascii="Times New Roman" w:hAnsi="Times New Roman" w:cs="Times New Roman"/>
          <w:b/>
          <w:color w:val="212121"/>
          <w:sz w:val="20"/>
          <w:szCs w:val="16"/>
          <w:shd w:val="clear" w:color="auto" w:fill="FFFFFF"/>
          <w:lang w:val="en-GB"/>
        </w:rPr>
        <w:t xml:space="preserve">European guidelines on achalasia: United European Gastroenterology and European Society of Neurogastroenterology and Motility recommendations. </w:t>
      </w:r>
      <w:r w:rsidRPr="00FD4CC8">
        <w:rPr>
          <w:rFonts w:ascii="Times New Roman" w:hAnsi="Times New Roman" w:cs="Times New Roman"/>
          <w:b/>
          <w:color w:val="212121"/>
          <w:sz w:val="20"/>
          <w:szCs w:val="16"/>
          <w:shd w:val="clear" w:color="auto" w:fill="FFFFFF"/>
        </w:rPr>
        <w:lastRenderedPageBreak/>
        <w:t>UnitedEuropeanGastroenterol J. 2020</w:t>
      </w:r>
      <w:r w:rsidRPr="00FD4CC8">
        <w:rPr>
          <w:rFonts w:ascii="Times New Roman" w:hAnsi="Times New Roman" w:cs="Times New Roman"/>
          <w:color w:val="212121"/>
          <w:sz w:val="20"/>
          <w:szCs w:val="16"/>
          <w:shd w:val="clear" w:color="auto" w:fill="FFFFFF"/>
        </w:rPr>
        <w:t xml:space="preserve"> Feb;8(1):13-33. doi: 10.1177/2050640620903213. PMID: 32213062; PMCID: PMC7005998.</w:t>
      </w:r>
    </w:p>
    <w:p w14:paraId="3AB50BD1" w14:textId="77777777" w:rsidR="0052533E" w:rsidRPr="00FD4CC8" w:rsidRDefault="0052533E" w:rsidP="0052533E">
      <w:pPr>
        <w:pStyle w:val="Paragrafoelenco"/>
        <w:numPr>
          <w:ilvl w:val="0"/>
          <w:numId w:val="10"/>
        </w:numPr>
        <w:pBdr>
          <w:top w:val="nil"/>
          <w:left w:val="nil"/>
          <w:bottom w:val="nil"/>
          <w:right w:val="nil"/>
          <w:between w:val="nil"/>
        </w:pBdr>
        <w:shd w:val="clear" w:color="auto" w:fill="FFFFFF"/>
        <w:spacing w:after="40"/>
        <w:ind w:left="357" w:hanging="357"/>
        <w:contextualSpacing w:val="0"/>
        <w:jc w:val="both"/>
        <w:rPr>
          <w:rFonts w:ascii="Times New Roman" w:eastAsia="Times New Roman" w:hAnsi="Times New Roman" w:cs="Times New Roman"/>
          <w:sz w:val="20"/>
          <w:szCs w:val="20"/>
          <w:lang w:val="en-GB"/>
        </w:rPr>
      </w:pPr>
      <w:r w:rsidRPr="00FD4CC8">
        <w:rPr>
          <w:rFonts w:ascii="Times New Roman" w:hAnsi="Times New Roman" w:cs="Times New Roman"/>
          <w:color w:val="212121"/>
          <w:sz w:val="20"/>
          <w:szCs w:val="16"/>
          <w:shd w:val="clear" w:color="auto" w:fill="FFFFFF"/>
          <w:lang w:val="en-GB"/>
        </w:rPr>
        <w:t>Jung HK, Hong SJ, Lee OY, Pandolfino J, Park H, Miwa H, Ghoshal UC, Mahadeva S, Oshima T, Chen M, Chua ASB, Cho YK, Lee TH, Min YW, Park CH, Kwon JG, Park MI, Jung K, Park JK, Jung KW, Lim HC, Jung DH, Kim DH, Lim CH, Moon HS, Park JH, Choi SC, Suzuki H, Patcharatrakul T, Wu JCY, Lee KJ, Tanaka S, Siah KTH, Park KS, Kim SE; Korean Society of Neurogastroenterology and Motility.</w:t>
      </w:r>
      <w:r w:rsidRPr="00FD4CC8">
        <w:rPr>
          <w:rFonts w:ascii="Times New Roman" w:hAnsi="Times New Roman" w:cs="Times New Roman"/>
          <w:b/>
          <w:color w:val="212121"/>
          <w:sz w:val="20"/>
          <w:szCs w:val="16"/>
          <w:shd w:val="clear" w:color="auto" w:fill="FFFFFF"/>
          <w:lang w:val="en-GB"/>
        </w:rPr>
        <w:t>2019 Seoul Consensus on Esophageal</w:t>
      </w:r>
      <w:r w:rsidR="009413A4">
        <w:rPr>
          <w:rFonts w:ascii="Times New Roman" w:hAnsi="Times New Roman" w:cs="Times New Roman"/>
          <w:b/>
          <w:color w:val="212121"/>
          <w:sz w:val="20"/>
          <w:szCs w:val="16"/>
          <w:shd w:val="clear" w:color="auto" w:fill="FFFFFF"/>
          <w:lang w:val="en-GB"/>
        </w:rPr>
        <w:t xml:space="preserve"> </w:t>
      </w:r>
      <w:r w:rsidRPr="00FD4CC8">
        <w:rPr>
          <w:rFonts w:ascii="Times New Roman" w:hAnsi="Times New Roman" w:cs="Times New Roman"/>
          <w:b/>
          <w:color w:val="212121"/>
          <w:sz w:val="20"/>
          <w:szCs w:val="16"/>
          <w:shd w:val="clear" w:color="auto" w:fill="FFFFFF"/>
          <w:lang w:val="en-GB"/>
        </w:rPr>
        <w:t>Achalasia Guidelines. J NeurogastroenterolMotil. 2020</w:t>
      </w:r>
      <w:r w:rsidRPr="00FD4CC8">
        <w:rPr>
          <w:rFonts w:ascii="Times New Roman" w:hAnsi="Times New Roman" w:cs="Times New Roman"/>
          <w:color w:val="212121"/>
          <w:sz w:val="20"/>
          <w:szCs w:val="16"/>
          <w:shd w:val="clear" w:color="auto" w:fill="FFFFFF"/>
          <w:lang w:val="en-GB"/>
        </w:rPr>
        <w:t xml:space="preserve"> Apr 30;26(2):180-203. doi: 10.5056/jnm20014. </w:t>
      </w:r>
      <w:r w:rsidRPr="00FD4CC8">
        <w:rPr>
          <w:rFonts w:ascii="Times New Roman" w:hAnsi="Times New Roman" w:cs="Times New Roman"/>
          <w:color w:val="212121"/>
          <w:sz w:val="20"/>
          <w:szCs w:val="16"/>
          <w:shd w:val="clear" w:color="auto" w:fill="FFFFFF"/>
        </w:rPr>
        <w:t>Erratum in: J NeurogastroenterolMotil. 2021 Jul 30;27(3):441-442. PMID: 32235027; PMCID: PMC7176504</w:t>
      </w:r>
      <w:r>
        <w:rPr>
          <w:rFonts w:ascii="Segoe UI" w:hAnsi="Segoe UI" w:cs="Segoe UI"/>
          <w:color w:val="212121"/>
          <w:sz w:val="16"/>
          <w:szCs w:val="16"/>
          <w:shd w:val="clear" w:color="auto" w:fill="FFFFFF"/>
        </w:rPr>
        <w:t>.</w:t>
      </w:r>
    </w:p>
    <w:p w14:paraId="4E932EBC" w14:textId="77777777" w:rsidR="0052533E" w:rsidRPr="002B2E43" w:rsidRDefault="0052533E" w:rsidP="0052533E">
      <w:pPr>
        <w:pStyle w:val="Paragrafoelenco"/>
        <w:pBdr>
          <w:top w:val="nil"/>
          <w:left w:val="nil"/>
          <w:bottom w:val="nil"/>
          <w:right w:val="nil"/>
          <w:between w:val="nil"/>
        </w:pBdr>
        <w:shd w:val="clear" w:color="auto" w:fill="FFFFFF"/>
        <w:spacing w:after="40"/>
        <w:ind w:left="357"/>
        <w:contextualSpacing w:val="0"/>
        <w:jc w:val="both"/>
        <w:rPr>
          <w:rFonts w:ascii="Times New Roman" w:eastAsia="Times New Roman" w:hAnsi="Times New Roman" w:cs="Times New Roman"/>
          <w:sz w:val="20"/>
          <w:szCs w:val="20"/>
          <w:lang w:val="en-GB"/>
        </w:rPr>
      </w:pPr>
    </w:p>
    <w:p w14:paraId="7F74CC04"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3EC3C0F8"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76CECC52"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76816B02"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5DF32A6E"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54AF9DCB"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70455ACC"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2FB92D16" w14:textId="77777777"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6E036AE6" w14:textId="77777777" w:rsidR="006F4121" w:rsidRP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1428E574" w14:textId="77777777" w:rsidR="006F4121" w:rsidRDefault="006F4121" w:rsidP="006F4121">
      <w:pPr>
        <w:rPr>
          <w:rFonts w:ascii="Times New Roman" w:eastAsia="Times New Roman" w:hAnsi="Times New Roman" w:cs="Times New Roman"/>
          <w:color w:val="000000"/>
          <w:sz w:val="22"/>
          <w:szCs w:val="22"/>
        </w:rPr>
      </w:pPr>
    </w:p>
    <w:p w14:paraId="7FF75C31" w14:textId="77777777" w:rsidR="0075393E" w:rsidRPr="007F254D" w:rsidRDefault="0075393E" w:rsidP="006F4121">
      <w:pPr>
        <w:jc w:val="right"/>
        <w:rPr>
          <w:rFonts w:ascii="Times New Roman" w:eastAsia="Times New Roman" w:hAnsi="Times New Roman" w:cs="Times New Roman"/>
          <w:color w:val="000000"/>
          <w:sz w:val="20"/>
          <w:szCs w:val="18"/>
          <w:lang w:val="en-GB"/>
        </w:rPr>
      </w:pPr>
    </w:p>
    <w:sectPr w:rsidR="0075393E" w:rsidRPr="007F254D" w:rsidSect="0057656F">
      <w:headerReference w:type="default" r:id="rId12"/>
      <w:footerReference w:type="default" r:id="rId13"/>
      <w:pgSz w:w="11906" w:h="16838" w:code="9"/>
      <w:pgMar w:top="1295" w:right="1134" w:bottom="1134" w:left="1134" w:header="17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5F9F0" w14:textId="77777777" w:rsidR="00A34215" w:rsidRDefault="00A34215">
      <w:r>
        <w:separator/>
      </w:r>
    </w:p>
  </w:endnote>
  <w:endnote w:type="continuationSeparator" w:id="0">
    <w:p w14:paraId="45F13786" w14:textId="77777777" w:rsidR="00A34215" w:rsidRDefault="00A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Liberation Serif">
    <w:altName w:val="Times New Roman"/>
    <w:charset w:val="00"/>
    <w:family w:val="auto"/>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Cambria"/>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CFB0" w14:textId="77777777" w:rsidR="00525381" w:rsidRDefault="00525381" w:rsidP="00525381">
    <w:pPr>
      <w:rPr>
        <w:rFonts w:ascii="Times New Roman" w:eastAsia="Times New Roman" w:hAnsi="Times New Roman" w:cs="Times New Roman"/>
        <w:sz w:val="20"/>
        <w:szCs w:val="20"/>
        <w:lang w:eastAsia="ar-SA"/>
      </w:rPr>
    </w:pPr>
    <w:bookmarkStart w:id="25" w:name="_Hlk74240180"/>
    <w:bookmarkStart w:id="26" w:name="_Hlk74240181"/>
    <w:bookmarkStart w:id="27" w:name="_Hlk74240183"/>
    <w:bookmarkStart w:id="28" w:name="_Hlk74240184"/>
    <w:bookmarkStart w:id="29" w:name="_Hlk74240185"/>
    <w:bookmarkStart w:id="30" w:name="_Hlk74240186"/>
    <w:bookmarkStart w:id="31" w:name="_Hlk75972463"/>
    <w:bookmarkStart w:id="32" w:name="_Hlk75972464"/>
    <w:bookmarkStart w:id="33" w:name="_Hlk75972476"/>
    <w:bookmarkStart w:id="34" w:name="_Hlk75972477"/>
    <w:bookmarkStart w:id="35" w:name="_Hlk75972478"/>
    <w:bookmarkStart w:id="36" w:name="_Hlk75972479"/>
  </w:p>
  <w:p w14:paraId="54877372" w14:textId="77777777" w:rsidR="00525381" w:rsidRPr="00154FE0" w:rsidRDefault="00525381" w:rsidP="00525381">
    <w:pPr>
      <w:rPr>
        <w:rFonts w:ascii="Times New Roman" w:eastAsia="Times New Roman" w:hAnsi="Times New Roman" w:cs="Times New Roman"/>
        <w:sz w:val="20"/>
        <w:szCs w:val="20"/>
        <w:lang w:eastAsia="ar-SA"/>
      </w:rPr>
    </w:pPr>
    <w:r w:rsidRPr="00525381">
      <w:rPr>
        <w:rFonts w:ascii="Times New Roman" w:eastAsia="Times New Roman" w:hAnsi="Times New Roman" w:cs="Times New Roman"/>
        <w:sz w:val="20"/>
        <w:szCs w:val="20"/>
        <w:lang w:eastAsia="ar-SA"/>
      </w:rPr>
      <w:t xml:space="preserve">Firma del </w:t>
    </w:r>
    <w:r w:rsidRPr="00154FE0">
      <w:rPr>
        <w:rFonts w:ascii="Times New Roman" w:eastAsia="Times New Roman" w:hAnsi="Times New Roman" w:cs="Times New Roman"/>
        <w:sz w:val="20"/>
        <w:szCs w:val="20"/>
        <w:lang w:eastAsia="ar-SA"/>
      </w:rPr>
      <w:t>Medico dell’</w:t>
    </w:r>
    <w:r w:rsidR="00522724" w:rsidRPr="00154FE0">
      <w:rPr>
        <w:rFonts w:ascii="Times New Roman" w:eastAsia="Times New Roman" w:hAnsi="Times New Roman" w:cs="Times New Roman"/>
        <w:sz w:val="20"/>
        <w:szCs w:val="20"/>
        <w:lang w:eastAsia="ar-SA"/>
      </w:rPr>
      <w:t>U.O.</w:t>
    </w:r>
    <w:r w:rsidRPr="00154FE0">
      <w:rPr>
        <w:rFonts w:ascii="Times New Roman" w:eastAsia="Times New Roman" w:hAnsi="Times New Roman" w:cs="Times New Roman"/>
        <w:sz w:val="20"/>
        <w:szCs w:val="20"/>
        <w:lang w:eastAsia="ar-SA"/>
      </w:rPr>
      <w:t xml:space="preserve">: _______________________ </w:t>
    </w:r>
    <w:r w:rsidRPr="00154FE0">
      <w:rPr>
        <w:rFonts w:ascii="Times New Roman" w:eastAsia="Times New Roman" w:hAnsi="Times New Roman" w:cs="Times New Roman"/>
        <w:sz w:val="20"/>
        <w:szCs w:val="20"/>
        <w:lang w:eastAsia="ar-SA"/>
      </w:rPr>
      <w:tab/>
    </w:r>
  </w:p>
  <w:p w14:paraId="6B64B474" w14:textId="77777777" w:rsidR="00525381" w:rsidRPr="00154FE0" w:rsidRDefault="00525381" w:rsidP="00525381">
    <w:pPr>
      <w:rPr>
        <w:rFonts w:ascii="Times New Roman" w:eastAsia="Times New Roman" w:hAnsi="Times New Roman" w:cs="Times New Roman"/>
        <w:sz w:val="20"/>
        <w:szCs w:val="20"/>
        <w:lang w:eastAsia="ar-SA"/>
      </w:rPr>
    </w:pP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p>
  <w:p w14:paraId="116BB064" w14:textId="77777777" w:rsidR="00D51088" w:rsidRPr="00525381" w:rsidRDefault="00525381" w:rsidP="00525381">
    <w:pPr>
      <w:pStyle w:val="Pidipagina"/>
    </w:pPr>
    <w:r w:rsidRPr="00154FE0">
      <w:rPr>
        <w:rFonts w:ascii="Times New Roman" w:eastAsia="Times New Roman" w:hAnsi="Times New Roman" w:cs="Times New Roman"/>
        <w:sz w:val="20"/>
        <w:szCs w:val="20"/>
        <w:lang w:eastAsia="ar-SA"/>
      </w:rPr>
      <w:t xml:space="preserve">                                                                         Firma Paziente e/o Legale Rappresentante: _________________________</w:t>
    </w:r>
    <w:bookmarkEnd w:id="25"/>
    <w:bookmarkEnd w:id="26"/>
    <w:bookmarkEnd w:id="27"/>
    <w:bookmarkEnd w:id="28"/>
    <w:bookmarkEnd w:id="29"/>
    <w:bookmarkEnd w:id="30"/>
    <w:bookmarkEnd w:id="31"/>
    <w:bookmarkEnd w:id="32"/>
    <w:bookmarkEnd w:id="33"/>
    <w:bookmarkEnd w:id="34"/>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4E39" w14:textId="77777777" w:rsidR="00A34215" w:rsidRDefault="00A34215">
      <w:r>
        <w:separator/>
      </w:r>
    </w:p>
  </w:footnote>
  <w:footnote w:type="continuationSeparator" w:id="0">
    <w:p w14:paraId="7B72CF95" w14:textId="77777777" w:rsidR="00A34215" w:rsidRDefault="00A3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1" w:name="_Hlk61081502"/>
  <w:bookmarkStart w:id="22" w:name="_Hlk61081503"/>
  <w:bookmarkStart w:id="23" w:name="_Hlk61081504"/>
  <w:bookmarkStart w:id="24" w:name="_Hlk61081505"/>
  <w:p w14:paraId="16790297" w14:textId="2657148D" w:rsidR="00DA0EA9" w:rsidRDefault="00A34215" w:rsidP="003E4D4A">
    <w:pPr>
      <w:rPr>
        <w:b/>
        <w:color w:val="000000"/>
        <w:sz w:val="18"/>
        <w:szCs w:val="18"/>
      </w:rPr>
    </w:pPr>
    <w:sdt>
      <w:sdtPr>
        <w:rPr>
          <w:b/>
          <w:color w:val="000000"/>
          <w:sz w:val="18"/>
          <w:szCs w:val="18"/>
        </w:rPr>
        <w:id w:val="1751927941"/>
        <w:docPartObj>
          <w:docPartGallery w:val="Page Numbers (Margins)"/>
          <w:docPartUnique/>
        </w:docPartObj>
      </w:sdtPr>
      <w:sdtEndPr/>
      <w:sdtContent>
        <w:r w:rsidR="001E1AB9">
          <w:rPr>
            <w:b/>
            <w:noProof/>
            <w:color w:val="000000"/>
            <w:sz w:val="18"/>
            <w:szCs w:val="18"/>
          </w:rPr>
          <mc:AlternateContent>
            <mc:Choice Requires="wpg">
              <w:drawing>
                <wp:anchor distT="0" distB="0" distL="114300" distR="114300" simplePos="0" relativeHeight="251661312" behindDoc="0" locked="0" layoutInCell="0" allowOverlap="1" wp14:anchorId="10F9E3D8" wp14:editId="278B4EB4">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0" b="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1FCD" w14:textId="31FCCC4B" w:rsidR="007100AB" w:rsidRDefault="008E15D4">
                                <w:pPr>
                                  <w:pStyle w:val="Intestazione"/>
                                  <w:jc w:val="center"/>
                                </w:pPr>
                                <w:r>
                                  <w:rPr>
                                    <w:sz w:val="22"/>
                                    <w:szCs w:val="22"/>
                                  </w:rPr>
                                  <w:fldChar w:fldCharType="begin"/>
                                </w:r>
                                <w:r w:rsidR="007100AB">
                                  <w:instrText>PAGE    \* MERGEFORMAT</w:instrText>
                                </w:r>
                                <w:r>
                                  <w:rPr>
                                    <w:sz w:val="22"/>
                                    <w:szCs w:val="22"/>
                                  </w:rPr>
                                  <w:fldChar w:fldCharType="separate"/>
                                </w:r>
                                <w:r w:rsidR="009E7E78" w:rsidRPr="009E7E78">
                                  <w:rPr>
                                    <w:rStyle w:val="Numeropagina"/>
                                    <w:b/>
                                    <w:bCs/>
                                    <w:noProof/>
                                    <w:color w:val="7F5F00" w:themeColor="accent4" w:themeShade="7F"/>
                                    <w:sz w:val="16"/>
                                    <w:szCs w:val="16"/>
                                  </w:rPr>
                                  <w:t>5</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F9E3D8" id="Gruppo 6" o:spid="_x0000_s1026" style="position:absolute;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BLd3IL&#10;EgQAAM4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54DE1FCD" w14:textId="31FCCC4B" w:rsidR="007100AB" w:rsidRDefault="008E15D4">
                          <w:pPr>
                            <w:pStyle w:val="Intestazione"/>
                            <w:jc w:val="center"/>
                          </w:pPr>
                          <w:r>
                            <w:rPr>
                              <w:sz w:val="22"/>
                              <w:szCs w:val="22"/>
                            </w:rPr>
                            <w:fldChar w:fldCharType="begin"/>
                          </w:r>
                          <w:r w:rsidR="007100AB">
                            <w:instrText>PAGE    \* MERGEFORMAT</w:instrText>
                          </w:r>
                          <w:r>
                            <w:rPr>
                              <w:sz w:val="22"/>
                              <w:szCs w:val="22"/>
                            </w:rPr>
                            <w:fldChar w:fldCharType="separate"/>
                          </w:r>
                          <w:r w:rsidR="009E7E78" w:rsidRPr="009E7E78">
                            <w:rPr>
                              <w:rStyle w:val="Numeropagina"/>
                              <w:b/>
                              <w:bCs/>
                              <w:noProof/>
                              <w:color w:val="7F5F00" w:themeColor="accent4" w:themeShade="7F"/>
                              <w:sz w:val="16"/>
                              <w:szCs w:val="16"/>
                            </w:rPr>
                            <w:t>5</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sdtContent>
    </w:sdt>
    <w:r w:rsidR="00DA0EA9">
      <w:rPr>
        <w:noProof/>
      </w:rPr>
      <w:drawing>
        <wp:anchor distT="0" distB="0" distL="114300" distR="114300" simplePos="0" relativeHeight="251659264" behindDoc="0" locked="0" layoutInCell="1" allowOverlap="1" wp14:anchorId="5DA68592" wp14:editId="585F2368">
          <wp:simplePos x="0" y="0"/>
          <wp:positionH relativeFrom="column">
            <wp:posOffset>5107940</wp:posOffset>
          </wp:positionH>
          <wp:positionV relativeFrom="paragraph">
            <wp:posOffset>-39370</wp:posOffset>
          </wp:positionV>
          <wp:extent cx="1321200" cy="475200"/>
          <wp:effectExtent l="0" t="0" r="0" b="1270"/>
          <wp:wrapSquare wrapText="bothSides" distT="0" distB="0" distL="114300" distR="11430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21200" cy="475200"/>
                  </a:xfrm>
                  <a:prstGeom prst="rect">
                    <a:avLst/>
                  </a:prstGeom>
                  <a:ln/>
                </pic:spPr>
              </pic:pic>
            </a:graphicData>
          </a:graphic>
        </wp:anchor>
      </w:drawing>
    </w:r>
  </w:p>
  <w:p w14:paraId="3B652902" w14:textId="77777777" w:rsidR="00AC61AA" w:rsidRPr="00834540" w:rsidRDefault="003E4D4A" w:rsidP="00834540">
    <w:pPr>
      <w:spacing w:line="360" w:lineRule="auto"/>
      <w:rPr>
        <w:rFonts w:ascii="Times New Roman" w:hAnsi="Times New Roman" w:cs="Times New Roman"/>
        <w:sz w:val="20"/>
        <w:szCs w:val="20"/>
      </w:rPr>
    </w:pPr>
    <w:r>
      <w:rPr>
        <w:b/>
        <w:color w:val="000000"/>
        <w:sz w:val="18"/>
        <w:szCs w:val="18"/>
      </w:rPr>
      <w:t>LOGO AZIENDA</w:t>
    </w:r>
    <w:r>
      <w:rPr>
        <w:b/>
        <w:color w:val="000000"/>
        <w:sz w:val="18"/>
        <w:szCs w:val="18"/>
      </w:rPr>
      <w:tab/>
    </w:r>
    <w:r>
      <w:rPr>
        <w:b/>
        <w:color w:val="000000"/>
        <w:sz w:val="18"/>
        <w:szCs w:val="18"/>
      </w:rPr>
      <w:tab/>
    </w:r>
    <w:r>
      <w:rPr>
        <w:b/>
        <w:color w:val="000000"/>
        <w:sz w:val="18"/>
        <w:szCs w:val="18"/>
      </w:rPr>
      <w:tab/>
    </w:r>
    <w:bookmarkEnd w:id="21"/>
    <w:bookmarkEnd w:id="22"/>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99723E90"/>
    <w:name w:val="WWNum8"/>
    <w:lvl w:ilvl="0">
      <w:start w:val="1"/>
      <w:numFmt w:val="bullet"/>
      <w:lvlText w:val=""/>
      <w:lvlJc w:val="left"/>
      <w:pPr>
        <w:tabs>
          <w:tab w:val="num" w:pos="0"/>
        </w:tabs>
        <w:ind w:left="360" w:hanging="360"/>
      </w:pPr>
      <w:rPr>
        <w:rFonts w:ascii="Times New Roman" w:hAnsi="Times New Roman" w:cs="Times New Roman" w:hint="default"/>
        <w:color w:val="00FF00"/>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41F552F"/>
    <w:multiLevelType w:val="hybridMultilevel"/>
    <w:tmpl w:val="E7F8BF22"/>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056C6A"/>
    <w:multiLevelType w:val="hybridMultilevel"/>
    <w:tmpl w:val="E904E336"/>
    <w:lvl w:ilvl="0" w:tplc="72E4200C">
      <w:start w:val="1"/>
      <w:numFmt w:val="bullet"/>
      <w:lvlText w:val=""/>
      <w:lvlJc w:val="left"/>
      <w:pPr>
        <w:ind w:left="360" w:hanging="360"/>
      </w:pPr>
      <w:rPr>
        <w:rFonts w:ascii="Times New Roman" w:hAnsi="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AD94CD8"/>
    <w:multiLevelType w:val="multilevel"/>
    <w:tmpl w:val="637E4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35938"/>
    <w:multiLevelType w:val="hybridMultilevel"/>
    <w:tmpl w:val="0B54EAB4"/>
    <w:lvl w:ilvl="0" w:tplc="61F0C3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49485F"/>
    <w:multiLevelType w:val="hybridMultilevel"/>
    <w:tmpl w:val="6AB03B22"/>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C7781A"/>
    <w:multiLevelType w:val="hybridMultilevel"/>
    <w:tmpl w:val="DC6E0DA8"/>
    <w:lvl w:ilvl="0" w:tplc="421C9380">
      <w:start w:val="1"/>
      <w:numFmt w:val="bullet"/>
      <w:lvlText w:val=""/>
      <w:lvlJc w:val="left"/>
      <w:pPr>
        <w:ind w:left="360" w:hanging="360"/>
      </w:pPr>
      <w:rPr>
        <w:rFonts w:ascii="Times New Roman" w:hAnsi="Times New Roman" w:cs="Times New Roman"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E2B7107"/>
    <w:multiLevelType w:val="hybridMultilevel"/>
    <w:tmpl w:val="76006A38"/>
    <w:lvl w:ilvl="0" w:tplc="67FCA916">
      <w:start w:val="1"/>
      <w:numFmt w:val="bullet"/>
      <w:lvlText w:val=""/>
      <w:lvlJc w:val="left"/>
      <w:pPr>
        <w:ind w:left="360" w:hanging="360"/>
      </w:pPr>
      <w:rPr>
        <w:rFonts w:ascii="Times New Roman" w:hAnsi="Times New Roman" w:hint="default"/>
        <w:sz w:val="20"/>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0A61048"/>
    <w:multiLevelType w:val="hybridMultilevel"/>
    <w:tmpl w:val="C366D336"/>
    <w:lvl w:ilvl="0" w:tplc="3EAA57C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9D374F"/>
    <w:multiLevelType w:val="hybridMultilevel"/>
    <w:tmpl w:val="23EC94A4"/>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E7A5423"/>
    <w:multiLevelType w:val="hybridMultilevel"/>
    <w:tmpl w:val="2D8236E6"/>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106C09"/>
    <w:multiLevelType w:val="hybridMultilevel"/>
    <w:tmpl w:val="A7B0BC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B5649EF"/>
    <w:multiLevelType w:val="hybridMultilevel"/>
    <w:tmpl w:val="275C56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26C25F0"/>
    <w:multiLevelType w:val="hybridMultilevel"/>
    <w:tmpl w:val="73A88578"/>
    <w:lvl w:ilvl="0" w:tplc="AF84E6C6">
      <w:start w:val="1"/>
      <w:numFmt w:val="bullet"/>
      <w:lvlText w:val=""/>
      <w:lvlJc w:val="left"/>
      <w:pPr>
        <w:ind w:left="360" w:hanging="360"/>
      </w:pPr>
      <w:rPr>
        <w:rFonts w:ascii="Times New Roman" w:hAnsi="Times New Roman" w:hint="default"/>
        <w:sz w:val="22"/>
        <w:szCs w:val="18"/>
      </w:rPr>
    </w:lvl>
    <w:lvl w:ilvl="1" w:tplc="CFB623C0">
      <w:start w:val="1"/>
      <w:numFmt w:val="bullet"/>
      <w:lvlText w:val=""/>
      <w:lvlJc w:val="left"/>
      <w:pPr>
        <w:ind w:left="1080" w:hanging="360"/>
      </w:pPr>
      <w:rPr>
        <w:rFonts w:ascii="Times New Roman" w:hAnsi="Times New Roman" w:hint="default"/>
        <w:sz w:val="22"/>
        <w:szCs w:val="18"/>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9F406F"/>
    <w:multiLevelType w:val="hybridMultilevel"/>
    <w:tmpl w:val="54047F1E"/>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6E51A37"/>
    <w:multiLevelType w:val="hybridMultilevel"/>
    <w:tmpl w:val="B116374A"/>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11C3D"/>
    <w:multiLevelType w:val="hybridMultilevel"/>
    <w:tmpl w:val="1BC001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DCF7C94"/>
    <w:multiLevelType w:val="multilevel"/>
    <w:tmpl w:val="0CAEC46C"/>
    <w:lvl w:ilvl="0">
      <w:start w:val="1"/>
      <w:numFmt w:val="bullet"/>
      <w:lvlText w:val="●"/>
      <w:lvlJc w:val="left"/>
      <w:pPr>
        <w:ind w:left="720" w:hanging="360"/>
      </w:pPr>
      <w:rPr>
        <w:rFonts w:ascii="Times New Roman" w:eastAsia="Noto Sans Symbols" w:hAnsi="Times New Roman" w:cs="Times New Roman" w:hint="default"/>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 w15:restartNumberingAfterBreak="0">
    <w:nsid w:val="6EEF21A3"/>
    <w:multiLevelType w:val="hybridMultilevel"/>
    <w:tmpl w:val="59F0BE20"/>
    <w:lvl w:ilvl="0" w:tplc="EF7C289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BC546E"/>
    <w:multiLevelType w:val="hybridMultilevel"/>
    <w:tmpl w:val="B0067924"/>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1"/>
  </w:num>
  <w:num w:numId="4">
    <w:abstractNumId w:val="19"/>
  </w:num>
  <w:num w:numId="5">
    <w:abstractNumId w:val="4"/>
  </w:num>
  <w:num w:numId="6">
    <w:abstractNumId w:val="9"/>
  </w:num>
  <w:num w:numId="7">
    <w:abstractNumId w:val="6"/>
  </w:num>
  <w:num w:numId="8">
    <w:abstractNumId w:val="7"/>
  </w:num>
  <w:num w:numId="9">
    <w:abstractNumId w:val="16"/>
  </w:num>
  <w:num w:numId="10">
    <w:abstractNumId w:val="14"/>
  </w:num>
  <w:num w:numId="11">
    <w:abstractNumId w:val="12"/>
  </w:num>
  <w:num w:numId="12">
    <w:abstractNumId w:val="2"/>
  </w:num>
  <w:num w:numId="13">
    <w:abstractNumId w:val="0"/>
  </w:num>
  <w:num w:numId="14">
    <w:abstractNumId w:val="13"/>
  </w:num>
  <w:num w:numId="15">
    <w:abstractNumId w:val="8"/>
  </w:num>
  <w:num w:numId="16">
    <w:abstractNumId w:val="15"/>
  </w:num>
  <w:num w:numId="17">
    <w:abstractNumId w:val="10"/>
  </w:num>
  <w:num w:numId="18">
    <w:abstractNumId w:val="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AA"/>
    <w:rsid w:val="00014CFF"/>
    <w:rsid w:val="00042566"/>
    <w:rsid w:val="00052EF7"/>
    <w:rsid w:val="00053B45"/>
    <w:rsid w:val="00055124"/>
    <w:rsid w:val="0007036C"/>
    <w:rsid w:val="00071226"/>
    <w:rsid w:val="00084467"/>
    <w:rsid w:val="00084EC4"/>
    <w:rsid w:val="00093278"/>
    <w:rsid w:val="00093349"/>
    <w:rsid w:val="000A4E02"/>
    <w:rsid w:val="000B31A4"/>
    <w:rsid w:val="000C3864"/>
    <w:rsid w:val="000E45E8"/>
    <w:rsid w:val="000F5AB1"/>
    <w:rsid w:val="00105F70"/>
    <w:rsid w:val="00122920"/>
    <w:rsid w:val="00130EB7"/>
    <w:rsid w:val="00141C0E"/>
    <w:rsid w:val="00154FE0"/>
    <w:rsid w:val="0016212B"/>
    <w:rsid w:val="00171D93"/>
    <w:rsid w:val="001843A2"/>
    <w:rsid w:val="00195CE2"/>
    <w:rsid w:val="001A4870"/>
    <w:rsid w:val="001B0525"/>
    <w:rsid w:val="001B6C96"/>
    <w:rsid w:val="001C0392"/>
    <w:rsid w:val="001D2AA8"/>
    <w:rsid w:val="001E1AB9"/>
    <w:rsid w:val="001E7989"/>
    <w:rsid w:val="001E7B54"/>
    <w:rsid w:val="00202E6F"/>
    <w:rsid w:val="00203335"/>
    <w:rsid w:val="0020598B"/>
    <w:rsid w:val="00214214"/>
    <w:rsid w:val="00214235"/>
    <w:rsid w:val="0021609A"/>
    <w:rsid w:val="00216AE1"/>
    <w:rsid w:val="00217AA3"/>
    <w:rsid w:val="00220324"/>
    <w:rsid w:val="00222F9E"/>
    <w:rsid w:val="00231CD1"/>
    <w:rsid w:val="00234583"/>
    <w:rsid w:val="002360E4"/>
    <w:rsid w:val="00236D04"/>
    <w:rsid w:val="00237AC1"/>
    <w:rsid w:val="00241DFC"/>
    <w:rsid w:val="00255B23"/>
    <w:rsid w:val="00266D7B"/>
    <w:rsid w:val="00276393"/>
    <w:rsid w:val="00281F77"/>
    <w:rsid w:val="00286ECD"/>
    <w:rsid w:val="002A0BC4"/>
    <w:rsid w:val="002C2AA1"/>
    <w:rsid w:val="002C329F"/>
    <w:rsid w:val="002D0050"/>
    <w:rsid w:val="002D4283"/>
    <w:rsid w:val="002D5D4D"/>
    <w:rsid w:val="002E1CBF"/>
    <w:rsid w:val="002F6734"/>
    <w:rsid w:val="00326299"/>
    <w:rsid w:val="00342063"/>
    <w:rsid w:val="00352E98"/>
    <w:rsid w:val="00354C91"/>
    <w:rsid w:val="0036008B"/>
    <w:rsid w:val="003806E5"/>
    <w:rsid w:val="00383EF1"/>
    <w:rsid w:val="003850CA"/>
    <w:rsid w:val="00391C6B"/>
    <w:rsid w:val="003B2999"/>
    <w:rsid w:val="003E1848"/>
    <w:rsid w:val="003E4D4A"/>
    <w:rsid w:val="003F1727"/>
    <w:rsid w:val="0040068A"/>
    <w:rsid w:val="00406E38"/>
    <w:rsid w:val="0043680D"/>
    <w:rsid w:val="00441D0B"/>
    <w:rsid w:val="00466D79"/>
    <w:rsid w:val="0048443D"/>
    <w:rsid w:val="0049381D"/>
    <w:rsid w:val="004B038F"/>
    <w:rsid w:val="004D1467"/>
    <w:rsid w:val="004D6424"/>
    <w:rsid w:val="004E7FBC"/>
    <w:rsid w:val="004F2C68"/>
    <w:rsid w:val="004F4473"/>
    <w:rsid w:val="004F6702"/>
    <w:rsid w:val="0050155F"/>
    <w:rsid w:val="00503D62"/>
    <w:rsid w:val="00514C41"/>
    <w:rsid w:val="00522724"/>
    <w:rsid w:val="0052448F"/>
    <w:rsid w:val="0052533E"/>
    <w:rsid w:val="00525381"/>
    <w:rsid w:val="00536D27"/>
    <w:rsid w:val="00541A47"/>
    <w:rsid w:val="005422D4"/>
    <w:rsid w:val="00544BF8"/>
    <w:rsid w:val="00564B42"/>
    <w:rsid w:val="00565CEF"/>
    <w:rsid w:val="00575489"/>
    <w:rsid w:val="0057656F"/>
    <w:rsid w:val="00593B03"/>
    <w:rsid w:val="00596A4B"/>
    <w:rsid w:val="005A2C79"/>
    <w:rsid w:val="005A387D"/>
    <w:rsid w:val="005B3B7C"/>
    <w:rsid w:val="005B4387"/>
    <w:rsid w:val="005B7BDB"/>
    <w:rsid w:val="005C0F48"/>
    <w:rsid w:val="005C28ED"/>
    <w:rsid w:val="005D3E4E"/>
    <w:rsid w:val="005D66D7"/>
    <w:rsid w:val="005E5439"/>
    <w:rsid w:val="005F0FBE"/>
    <w:rsid w:val="005F3C67"/>
    <w:rsid w:val="005F6C77"/>
    <w:rsid w:val="00600D83"/>
    <w:rsid w:val="00602A6E"/>
    <w:rsid w:val="00603961"/>
    <w:rsid w:val="00604A3B"/>
    <w:rsid w:val="0060655A"/>
    <w:rsid w:val="00622E3C"/>
    <w:rsid w:val="00626BC2"/>
    <w:rsid w:val="006331F1"/>
    <w:rsid w:val="00656E30"/>
    <w:rsid w:val="00673F8C"/>
    <w:rsid w:val="00674349"/>
    <w:rsid w:val="00675D56"/>
    <w:rsid w:val="00686151"/>
    <w:rsid w:val="00696CB8"/>
    <w:rsid w:val="006D035E"/>
    <w:rsid w:val="006E67EA"/>
    <w:rsid w:val="006F1762"/>
    <w:rsid w:val="006F4121"/>
    <w:rsid w:val="006F7B11"/>
    <w:rsid w:val="00707E56"/>
    <w:rsid w:val="007100AB"/>
    <w:rsid w:val="007106A7"/>
    <w:rsid w:val="00737F47"/>
    <w:rsid w:val="0075393E"/>
    <w:rsid w:val="00754625"/>
    <w:rsid w:val="007627B9"/>
    <w:rsid w:val="0076371A"/>
    <w:rsid w:val="007743AB"/>
    <w:rsid w:val="00782B14"/>
    <w:rsid w:val="007862A6"/>
    <w:rsid w:val="00792810"/>
    <w:rsid w:val="007A2206"/>
    <w:rsid w:val="007A3353"/>
    <w:rsid w:val="007B0927"/>
    <w:rsid w:val="007C144A"/>
    <w:rsid w:val="007D025E"/>
    <w:rsid w:val="007D1C95"/>
    <w:rsid w:val="007D5E88"/>
    <w:rsid w:val="007E5F14"/>
    <w:rsid w:val="007E6684"/>
    <w:rsid w:val="007F254D"/>
    <w:rsid w:val="00803DD8"/>
    <w:rsid w:val="00805143"/>
    <w:rsid w:val="008078F8"/>
    <w:rsid w:val="008250C5"/>
    <w:rsid w:val="00834540"/>
    <w:rsid w:val="008427A7"/>
    <w:rsid w:val="00846EE9"/>
    <w:rsid w:val="00851DF6"/>
    <w:rsid w:val="008563B1"/>
    <w:rsid w:val="00857BD4"/>
    <w:rsid w:val="008731DD"/>
    <w:rsid w:val="0087399A"/>
    <w:rsid w:val="008747DD"/>
    <w:rsid w:val="00876CD0"/>
    <w:rsid w:val="00880AC8"/>
    <w:rsid w:val="00880AD3"/>
    <w:rsid w:val="008A4B58"/>
    <w:rsid w:val="008C0942"/>
    <w:rsid w:val="008C67B5"/>
    <w:rsid w:val="008C72DC"/>
    <w:rsid w:val="008D1EA1"/>
    <w:rsid w:val="008D31AD"/>
    <w:rsid w:val="008D331E"/>
    <w:rsid w:val="008D5A19"/>
    <w:rsid w:val="008D7D38"/>
    <w:rsid w:val="008E04C8"/>
    <w:rsid w:val="008E15D4"/>
    <w:rsid w:val="008E288A"/>
    <w:rsid w:val="008F4539"/>
    <w:rsid w:val="009109DB"/>
    <w:rsid w:val="00916135"/>
    <w:rsid w:val="00924688"/>
    <w:rsid w:val="00927792"/>
    <w:rsid w:val="00932996"/>
    <w:rsid w:val="009413A4"/>
    <w:rsid w:val="00942E8C"/>
    <w:rsid w:val="00947A71"/>
    <w:rsid w:val="009501FD"/>
    <w:rsid w:val="00953988"/>
    <w:rsid w:val="009720C1"/>
    <w:rsid w:val="00972631"/>
    <w:rsid w:val="0097766E"/>
    <w:rsid w:val="009802DB"/>
    <w:rsid w:val="00980DAF"/>
    <w:rsid w:val="009813B2"/>
    <w:rsid w:val="00983B1E"/>
    <w:rsid w:val="00990A70"/>
    <w:rsid w:val="009B3245"/>
    <w:rsid w:val="009B6EA7"/>
    <w:rsid w:val="009E0C56"/>
    <w:rsid w:val="009E3B9C"/>
    <w:rsid w:val="009E4690"/>
    <w:rsid w:val="009E7A16"/>
    <w:rsid w:val="009E7E78"/>
    <w:rsid w:val="009F358F"/>
    <w:rsid w:val="009F788F"/>
    <w:rsid w:val="00A0260C"/>
    <w:rsid w:val="00A0348E"/>
    <w:rsid w:val="00A049EF"/>
    <w:rsid w:val="00A1107C"/>
    <w:rsid w:val="00A24BC9"/>
    <w:rsid w:val="00A2651D"/>
    <w:rsid w:val="00A26CA3"/>
    <w:rsid w:val="00A27924"/>
    <w:rsid w:val="00A34215"/>
    <w:rsid w:val="00A54B87"/>
    <w:rsid w:val="00A563DE"/>
    <w:rsid w:val="00A60060"/>
    <w:rsid w:val="00A85FFB"/>
    <w:rsid w:val="00A872F5"/>
    <w:rsid w:val="00A93D92"/>
    <w:rsid w:val="00A967BB"/>
    <w:rsid w:val="00AA41E3"/>
    <w:rsid w:val="00AB1EA6"/>
    <w:rsid w:val="00AB6DB6"/>
    <w:rsid w:val="00AC61AA"/>
    <w:rsid w:val="00AE013D"/>
    <w:rsid w:val="00AF5EF8"/>
    <w:rsid w:val="00B11FC1"/>
    <w:rsid w:val="00B13820"/>
    <w:rsid w:val="00B1467C"/>
    <w:rsid w:val="00B1757B"/>
    <w:rsid w:val="00B17F7F"/>
    <w:rsid w:val="00B257F4"/>
    <w:rsid w:val="00B259D9"/>
    <w:rsid w:val="00B32624"/>
    <w:rsid w:val="00B376CD"/>
    <w:rsid w:val="00B55FE6"/>
    <w:rsid w:val="00B76F04"/>
    <w:rsid w:val="00B84C3E"/>
    <w:rsid w:val="00B940CF"/>
    <w:rsid w:val="00B95BEF"/>
    <w:rsid w:val="00BA7689"/>
    <w:rsid w:val="00BB2D5D"/>
    <w:rsid w:val="00BC5465"/>
    <w:rsid w:val="00BC644A"/>
    <w:rsid w:val="00BD5455"/>
    <w:rsid w:val="00BE6849"/>
    <w:rsid w:val="00BF537D"/>
    <w:rsid w:val="00C22AC3"/>
    <w:rsid w:val="00C22DB7"/>
    <w:rsid w:val="00C2544F"/>
    <w:rsid w:val="00C27C36"/>
    <w:rsid w:val="00C34414"/>
    <w:rsid w:val="00C3674C"/>
    <w:rsid w:val="00C43F5B"/>
    <w:rsid w:val="00C60A3C"/>
    <w:rsid w:val="00C648D8"/>
    <w:rsid w:val="00C77C30"/>
    <w:rsid w:val="00C83DAB"/>
    <w:rsid w:val="00C932E7"/>
    <w:rsid w:val="00CA408C"/>
    <w:rsid w:val="00CC7D03"/>
    <w:rsid w:val="00CE2606"/>
    <w:rsid w:val="00CF5001"/>
    <w:rsid w:val="00D04FAA"/>
    <w:rsid w:val="00D06BC3"/>
    <w:rsid w:val="00D07534"/>
    <w:rsid w:val="00D13C06"/>
    <w:rsid w:val="00D25B06"/>
    <w:rsid w:val="00D33E86"/>
    <w:rsid w:val="00D35DFE"/>
    <w:rsid w:val="00D369E1"/>
    <w:rsid w:val="00D40456"/>
    <w:rsid w:val="00D51088"/>
    <w:rsid w:val="00D524D3"/>
    <w:rsid w:val="00D55892"/>
    <w:rsid w:val="00D76EEB"/>
    <w:rsid w:val="00D7760F"/>
    <w:rsid w:val="00D80FCE"/>
    <w:rsid w:val="00DA0EA9"/>
    <w:rsid w:val="00DB48DA"/>
    <w:rsid w:val="00DB7E09"/>
    <w:rsid w:val="00DC0B49"/>
    <w:rsid w:val="00DE0BFD"/>
    <w:rsid w:val="00E063B5"/>
    <w:rsid w:val="00E137CD"/>
    <w:rsid w:val="00E21577"/>
    <w:rsid w:val="00E31BFB"/>
    <w:rsid w:val="00E34D13"/>
    <w:rsid w:val="00E570F0"/>
    <w:rsid w:val="00E776D9"/>
    <w:rsid w:val="00EA4568"/>
    <w:rsid w:val="00EB2966"/>
    <w:rsid w:val="00EE215A"/>
    <w:rsid w:val="00EE43B3"/>
    <w:rsid w:val="00EF687F"/>
    <w:rsid w:val="00F13250"/>
    <w:rsid w:val="00F13D22"/>
    <w:rsid w:val="00F316BB"/>
    <w:rsid w:val="00F34540"/>
    <w:rsid w:val="00F36441"/>
    <w:rsid w:val="00F4024D"/>
    <w:rsid w:val="00F42F0F"/>
    <w:rsid w:val="00F47A2E"/>
    <w:rsid w:val="00F54CB0"/>
    <w:rsid w:val="00F5645E"/>
    <w:rsid w:val="00F70F2D"/>
    <w:rsid w:val="00F73CFD"/>
    <w:rsid w:val="00FB0A8E"/>
    <w:rsid w:val="00FB45E1"/>
    <w:rsid w:val="00FD475D"/>
    <w:rsid w:val="00FD7BEF"/>
    <w:rsid w:val="00FE468C"/>
    <w:rsid w:val="00FE5CEB"/>
    <w:rsid w:val="00FF7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F40ED"/>
  <w15:docId w15:val="{ACB3B8D3-8985-46CF-806E-117D2D50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598B"/>
    <w:pPr>
      <w:suppressAutoHyphens/>
    </w:pPr>
  </w:style>
  <w:style w:type="paragraph" w:styleId="Titolo1">
    <w:name w:val="heading 1"/>
    <w:basedOn w:val="Normale"/>
    <w:next w:val="Normale"/>
    <w:uiPriority w:val="9"/>
    <w:qFormat/>
    <w:rsid w:val="008E15D4"/>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8E15D4"/>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E15D4"/>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E15D4"/>
    <w:pPr>
      <w:keepNext/>
      <w:keepLines/>
      <w:spacing w:before="240" w:after="40"/>
      <w:outlineLvl w:val="3"/>
    </w:pPr>
    <w:rPr>
      <w:b/>
    </w:rPr>
  </w:style>
  <w:style w:type="paragraph" w:styleId="Titolo5">
    <w:name w:val="heading 5"/>
    <w:basedOn w:val="Normale"/>
    <w:next w:val="Normale"/>
    <w:uiPriority w:val="9"/>
    <w:semiHidden/>
    <w:unhideWhenUsed/>
    <w:qFormat/>
    <w:rsid w:val="008E15D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E15D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E15D4"/>
    <w:tblPr>
      <w:tblCellMar>
        <w:top w:w="0" w:type="dxa"/>
        <w:left w:w="0" w:type="dxa"/>
        <w:bottom w:w="0" w:type="dxa"/>
        <w:right w:w="0" w:type="dxa"/>
      </w:tblCellMar>
    </w:tblPr>
  </w:style>
  <w:style w:type="paragraph" w:styleId="Titolo">
    <w:name w:val="Title"/>
    <w:basedOn w:val="Normale"/>
    <w:next w:val="Corpotesto"/>
    <w:uiPriority w:val="10"/>
    <w:qFormat/>
    <w:rsid w:val="008E15D4"/>
    <w:pPr>
      <w:keepNext/>
      <w:spacing w:before="240" w:after="120"/>
    </w:pPr>
    <w:rPr>
      <w:rFonts w:ascii="Liberation Sans" w:eastAsia="Microsoft YaHei" w:hAnsi="Liberation Sans"/>
      <w:sz w:val="28"/>
      <w:szCs w:val="28"/>
    </w:rPr>
  </w:style>
  <w:style w:type="character" w:customStyle="1" w:styleId="IntestazioneCarattere">
    <w:name w:val="Intestazione Carattere"/>
    <w:basedOn w:val="Carpredefinitoparagrafo"/>
    <w:link w:val="Intestazione"/>
    <w:uiPriority w:val="99"/>
    <w:qFormat/>
    <w:rsid w:val="00CB6765"/>
    <w:rPr>
      <w:szCs w:val="21"/>
    </w:rPr>
  </w:style>
  <w:style w:type="character" w:customStyle="1" w:styleId="PidipaginaCarattere">
    <w:name w:val="Piè di pagina Carattere"/>
    <w:basedOn w:val="Carpredefinitoparagrafo"/>
    <w:link w:val="Pidipagina"/>
    <w:uiPriority w:val="99"/>
    <w:qFormat/>
    <w:rsid w:val="00CB6765"/>
    <w:rPr>
      <w:szCs w:val="21"/>
    </w:rPr>
  </w:style>
  <w:style w:type="character" w:customStyle="1" w:styleId="Punti">
    <w:name w:val="Punti"/>
    <w:qFormat/>
    <w:rsid w:val="008E15D4"/>
    <w:rPr>
      <w:rFonts w:ascii="OpenSymbol" w:eastAsia="OpenSymbol" w:hAnsi="OpenSymbol" w:cs="OpenSymbol"/>
    </w:rPr>
  </w:style>
  <w:style w:type="paragraph" w:styleId="Corpotesto">
    <w:name w:val="Body Text"/>
    <w:basedOn w:val="Normale"/>
    <w:rsid w:val="008E15D4"/>
    <w:pPr>
      <w:spacing w:after="140" w:line="276" w:lineRule="auto"/>
    </w:pPr>
  </w:style>
  <w:style w:type="paragraph" w:styleId="Elenco">
    <w:name w:val="List"/>
    <w:basedOn w:val="Corpotesto"/>
    <w:rsid w:val="008E15D4"/>
  </w:style>
  <w:style w:type="paragraph" w:styleId="Didascalia">
    <w:name w:val="caption"/>
    <w:basedOn w:val="Normale"/>
    <w:qFormat/>
    <w:rsid w:val="008E15D4"/>
    <w:pPr>
      <w:suppressLineNumbers/>
      <w:spacing w:before="120" w:after="120"/>
    </w:pPr>
    <w:rPr>
      <w:i/>
      <w:iCs/>
    </w:rPr>
  </w:style>
  <w:style w:type="paragraph" w:customStyle="1" w:styleId="Indice">
    <w:name w:val="Indice"/>
    <w:basedOn w:val="Normale"/>
    <w:qFormat/>
    <w:rsid w:val="008E15D4"/>
    <w:pPr>
      <w:suppressLineNumbers/>
    </w:pPr>
  </w:style>
  <w:style w:type="paragraph" w:customStyle="1" w:styleId="Default">
    <w:name w:val="Default"/>
    <w:qFormat/>
    <w:rsid w:val="0009263D"/>
    <w:rPr>
      <w:rFonts w:ascii="Times New Roman" w:hAnsi="Times New Roman" w:cs="Times New Roman"/>
      <w:color w:val="000000"/>
    </w:rPr>
  </w:style>
  <w:style w:type="paragraph" w:customStyle="1" w:styleId="Intestazioneepidipagina">
    <w:name w:val="Intestazione e piè di pagina"/>
    <w:basedOn w:val="Normale"/>
    <w:qFormat/>
    <w:rsid w:val="008E15D4"/>
  </w:style>
  <w:style w:type="paragraph" w:styleId="Intestazione">
    <w:name w:val="header"/>
    <w:basedOn w:val="Normale"/>
    <w:link w:val="IntestazioneCarattere"/>
    <w:uiPriority w:val="99"/>
    <w:unhideWhenUsed/>
    <w:rsid w:val="00CB6765"/>
    <w:pPr>
      <w:tabs>
        <w:tab w:val="center" w:pos="4819"/>
        <w:tab w:val="right" w:pos="9638"/>
      </w:tabs>
    </w:pPr>
    <w:rPr>
      <w:szCs w:val="21"/>
    </w:rPr>
  </w:style>
  <w:style w:type="paragraph" w:styleId="Pidipagina">
    <w:name w:val="footer"/>
    <w:basedOn w:val="Normale"/>
    <w:link w:val="PidipaginaCarattere"/>
    <w:uiPriority w:val="99"/>
    <w:unhideWhenUsed/>
    <w:rsid w:val="00CB6765"/>
    <w:pPr>
      <w:tabs>
        <w:tab w:val="center" w:pos="4819"/>
        <w:tab w:val="right" w:pos="9638"/>
      </w:tabs>
    </w:pPr>
    <w:rPr>
      <w:szCs w:val="21"/>
    </w:rPr>
  </w:style>
  <w:style w:type="paragraph" w:styleId="Sottotitolo">
    <w:name w:val="Subtitle"/>
    <w:basedOn w:val="Normale"/>
    <w:next w:val="Normale"/>
    <w:uiPriority w:val="11"/>
    <w:qFormat/>
    <w:rsid w:val="008E15D4"/>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C3864"/>
    <w:pPr>
      <w:ind w:left="720"/>
      <w:contextualSpacing/>
    </w:pPr>
  </w:style>
  <w:style w:type="character" w:styleId="Rimandocommento">
    <w:name w:val="annotation reference"/>
    <w:basedOn w:val="Carpredefinitoparagrafo"/>
    <w:uiPriority w:val="99"/>
    <w:semiHidden/>
    <w:unhideWhenUsed/>
    <w:rsid w:val="00AA41E3"/>
    <w:rPr>
      <w:sz w:val="16"/>
      <w:szCs w:val="16"/>
    </w:rPr>
  </w:style>
  <w:style w:type="paragraph" w:styleId="Testocommento">
    <w:name w:val="annotation text"/>
    <w:basedOn w:val="Normale"/>
    <w:link w:val="TestocommentoCarattere"/>
    <w:uiPriority w:val="99"/>
    <w:semiHidden/>
    <w:unhideWhenUsed/>
    <w:rsid w:val="00AA41E3"/>
    <w:rPr>
      <w:sz w:val="20"/>
      <w:szCs w:val="20"/>
    </w:rPr>
  </w:style>
  <w:style w:type="character" w:customStyle="1" w:styleId="TestocommentoCarattere">
    <w:name w:val="Testo commento Carattere"/>
    <w:basedOn w:val="Carpredefinitoparagrafo"/>
    <w:link w:val="Testocommento"/>
    <w:uiPriority w:val="99"/>
    <w:semiHidden/>
    <w:rsid w:val="00AA41E3"/>
    <w:rPr>
      <w:sz w:val="20"/>
      <w:szCs w:val="20"/>
    </w:rPr>
  </w:style>
  <w:style w:type="paragraph" w:styleId="Soggettocommento">
    <w:name w:val="annotation subject"/>
    <w:basedOn w:val="Testocommento"/>
    <w:next w:val="Testocommento"/>
    <w:link w:val="SoggettocommentoCarattere"/>
    <w:uiPriority w:val="99"/>
    <w:semiHidden/>
    <w:unhideWhenUsed/>
    <w:rsid w:val="00AA41E3"/>
    <w:rPr>
      <w:b/>
      <w:bCs/>
    </w:rPr>
  </w:style>
  <w:style w:type="character" w:customStyle="1" w:styleId="SoggettocommentoCarattere">
    <w:name w:val="Soggetto commento Carattere"/>
    <w:basedOn w:val="TestocommentoCarattere"/>
    <w:link w:val="Soggettocommento"/>
    <w:uiPriority w:val="99"/>
    <w:semiHidden/>
    <w:rsid w:val="00AA41E3"/>
    <w:rPr>
      <w:b/>
      <w:bCs/>
      <w:sz w:val="20"/>
      <w:szCs w:val="20"/>
    </w:rPr>
  </w:style>
  <w:style w:type="paragraph" w:styleId="Testofumetto">
    <w:name w:val="Balloon Text"/>
    <w:basedOn w:val="Normale"/>
    <w:link w:val="TestofumettoCarattere"/>
    <w:uiPriority w:val="99"/>
    <w:semiHidden/>
    <w:unhideWhenUsed/>
    <w:rsid w:val="00AA41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41E3"/>
    <w:rPr>
      <w:rFonts w:ascii="Segoe UI" w:hAnsi="Segoe UI" w:cs="Segoe UI"/>
      <w:sz w:val="18"/>
      <w:szCs w:val="18"/>
    </w:rPr>
  </w:style>
  <w:style w:type="paragraph" w:customStyle="1" w:styleId="Paragrafoelenco1">
    <w:name w:val="Paragrafo elenco1"/>
    <w:basedOn w:val="Normale"/>
    <w:rsid w:val="00525381"/>
    <w:pPr>
      <w:ind w:left="720"/>
    </w:pPr>
    <w:rPr>
      <w:rFonts w:ascii="Times New Roman" w:eastAsia="Times New Roman" w:hAnsi="Times New Roman" w:cs="Times New Roman"/>
      <w:sz w:val="20"/>
      <w:szCs w:val="20"/>
      <w:lang w:eastAsia="ar-SA"/>
    </w:rPr>
  </w:style>
  <w:style w:type="paragraph" w:customStyle="1" w:styleId="Heading">
    <w:name w:val="Heading"/>
    <w:basedOn w:val="Normale"/>
    <w:next w:val="Corpotesto"/>
    <w:rsid w:val="00525381"/>
    <w:pPr>
      <w:keepNext/>
      <w:spacing w:before="240" w:after="120"/>
    </w:pPr>
    <w:rPr>
      <w:rFonts w:ascii="Arial" w:eastAsia="Arial Unicode MS" w:hAnsi="Arial" w:cs="Arial Unicode MS"/>
      <w:sz w:val="28"/>
      <w:szCs w:val="28"/>
      <w:lang w:eastAsia="ar-SA"/>
    </w:rPr>
  </w:style>
  <w:style w:type="character" w:styleId="Numeropagina">
    <w:name w:val="page number"/>
    <w:basedOn w:val="Carpredefinitoparagrafo"/>
    <w:uiPriority w:val="99"/>
    <w:unhideWhenUsed/>
    <w:rsid w:val="00525381"/>
  </w:style>
  <w:style w:type="character" w:styleId="Titolodellibro">
    <w:name w:val="Book Title"/>
    <w:basedOn w:val="Carpredefinitoparagrafo"/>
    <w:uiPriority w:val="33"/>
    <w:qFormat/>
    <w:rsid w:val="004F4473"/>
    <w:rPr>
      <w:b/>
      <w:bCs/>
      <w:i/>
      <w:iCs/>
      <w:spacing w:val="5"/>
    </w:rPr>
  </w:style>
  <w:style w:type="paragraph" w:styleId="Nessunaspaziatura">
    <w:name w:val="No Spacing"/>
    <w:uiPriority w:val="1"/>
    <w:qFormat/>
    <w:rsid w:val="009E3B9C"/>
    <w:rPr>
      <w:rFonts w:asciiTheme="minorHAnsi" w:eastAsiaTheme="minorHAnsi" w:hAnsiTheme="minorHAnsi" w:cstheme="minorBidi"/>
      <w:sz w:val="22"/>
      <w:szCs w:val="22"/>
      <w:lang w:eastAsia="en-US"/>
    </w:rPr>
  </w:style>
  <w:style w:type="paragraph" w:customStyle="1" w:styleId="Standard">
    <w:name w:val="Standard"/>
    <w:rsid w:val="008078F8"/>
    <w:pPr>
      <w:widowControl w:val="0"/>
      <w:suppressAutoHyphens/>
      <w:autoSpaceDN w:val="0"/>
      <w:textAlignment w:val="baseline"/>
    </w:pPr>
    <w:rPr>
      <w:rFonts w:ascii="Times New Roman" w:eastAsia="SimSun" w:hAnsi="Times New Roman" w:cs="Lucida Sans"/>
      <w:kern w:val="3"/>
      <w:lang w:eastAsia="zh-CN" w:bidi="hi-IN"/>
    </w:rPr>
  </w:style>
  <w:style w:type="paragraph" w:customStyle="1" w:styleId="Textbody">
    <w:name w:val="Text body"/>
    <w:basedOn w:val="Standard"/>
    <w:rsid w:val="009E0C5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zkABXmWSnkEf1f0clZZRjQV7g==">AMUW2mWdNq8iSR2UIcK8KxFBlVw+9E3jkQ6J7sPAGmc5o4l/8VSh/Sv1Fkpd5dYSpZ3U2ztPnG1CVe5jHRXrl+KEQgX+Pz3pyhZ1n3/8l81+BBDl6VxEXJE=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36DD38-2055-4F2F-B59A-014F58F5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2564</Words>
  <Characters>14619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Giuseppe Miranda</cp:lastModifiedBy>
  <cp:revision>2</cp:revision>
  <dcterms:created xsi:type="dcterms:W3CDTF">2024-11-12T02:14:00Z</dcterms:created>
  <dcterms:modified xsi:type="dcterms:W3CDTF">2024-11-12T02:14:00Z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